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Дело № 05-0034/9/2026</w:t>
      </w:r>
    </w:p>
    <w:p w:rsidR="00A77B3E">
      <w:r>
        <w:t>(05-0813/9/2025)</w:t>
      </w:r>
    </w:p>
    <w:p w:rsidR="00A77B3E">
      <w:r>
        <w:t xml:space="preserve">    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статьей 15.5 Кодекса Российской Федерации об административных правонарушениях, в отношении </w:t>
      </w:r>
    </w:p>
    <w:p w:rsidR="00A77B3E">
      <w:r>
        <w:t xml:space="preserve">генерального директора наименование организации (адрес, ЗД. 18Д) фио, паспортные данные, УзССР, зарегистрированного по адресу: адрес.,                           адрес, паспортные данные, телефон, </w:t>
      </w:r>
    </w:p>
    <w:p w:rsidR="00A77B3E">
      <w:r>
        <w:t xml:space="preserve">                                                             установил:</w:t>
      </w:r>
    </w:p>
    <w:p w:rsidR="00A77B3E">
      <w:r>
        <w:t>фио – генеральный директор наименование организации не представил в ИФНС России по адрес в установленный законодательством о налогах и сборах срок расчет по страховым взносам за адрес дата (форма по КНД 1151111).</w:t>
      </w:r>
    </w:p>
    <w:p w:rsidR="00A77B3E">
      <w:r>
        <w:t>фио в судебное заседание не явилась, о дате и времени судебного заседания извещена надлежащим образом, ходатайств об отложении судебного разбирательства не поступало, в связи с чем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п.п. 4 п. 1 ст. 23  НК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Согласно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A77B3E">
      <w:r>
        <w:t>Расчет по страховым взносам за адрес дата подан наименование организации с нарушением установленного срока дата.</w:t>
      </w:r>
    </w:p>
    <w:p w:rsidR="00A77B3E">
      <w:r>
        <w:t>Диспозицией статьи 15.5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протокол от дата об административном правонарушении (л.д.1-2), копию расчета по страховым взносам (л.д. 7-10), копию акта №3973 от дата (л.д. 11-13), выписку из ЕГРЮЛ  (л.д. 17-21), а также иные материалы, как надлежащие доказательства.</w:t>
      </w:r>
    </w:p>
    <w:p w:rsidR="00A77B3E">
      <w:r>
        <w:t xml:space="preserve"> 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статьей 15.5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 отсутствие смягчающих и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предупреждения.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фио  виновным в совершении административного правонарушения, предусмотренного статьей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A77B3E">
      <w:r>
        <w:t xml:space="preserve">Постановление может быть обжаловано в Киевский районный суд адрес в течение 10 дней со дня получения копии постановления. </w:t>
      </w:r>
    </w:p>
    <w:p w:rsidR="00A77B3E"/>
    <w:p w:rsidR="00A77B3E">
      <w:r>
        <w:t>Мировой судья       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