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05-0035/9/2025</w:t>
      </w:r>
    </w:p>
    <w:p w:rsidR="00A77B3E">
      <w:r>
        <w:t xml:space="preserve">                                                                                                                      (05-0702/9/2024)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«ТОКАМАК» (адрес) фио, паспортные данные, телефон, </w:t>
      </w:r>
    </w:p>
    <w:p w:rsidR="00A77B3E">
      <w:r>
        <w:t>установил:</w:t>
      </w:r>
    </w:p>
    <w:p w:rsidR="00A77B3E">
      <w:r>
        <w:t>фио И.А. – директор наименование организации «ТОКАМАК» не представил в ИФНС России по адрес в установленный законодательством о налогах и сборах срок налоговую декларацию по налогу на прибыль за дата (форма по КНД 1152026).</w:t>
      </w:r>
    </w:p>
    <w:p w:rsidR="00A77B3E">
      <w:r>
        <w:t>фио И.А. в судебном заседании с нарушением согласился, вину признал.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пунктом 3 статьи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B3E">
      <w:r>
        <w:t>Следовательно, срок предоставления налоговой декларации по налогу на прибыль за дата – не позднее дата. Налоговая декларация представлена дата, то есть после предельного срока предоставления декларации, на 1 календарный день после предельного срока предоставления расчета.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(л.д.8), копию квитанции (л.д. 9), копию акта № 4092 от дата              (л.д. 10-11), копию решения № 4019 от дата (л.д. 16-18), выписку из ЕГРЮЛ  (л.д. 21-22),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«ТОКАМАК» фио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