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Дело № 05-0037/9/2025</w:t>
      </w:r>
    </w:p>
    <w:p w:rsidR="00A77B3E">
      <w:r>
        <w:t xml:space="preserve">                                                                                                                  (05-0704/9/2024)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77B3E">
      <w:r>
        <w:t xml:space="preserve">фио, паспортные данные УССР, зарегистрированного по адресу: адрес, кв. 5А, паспортные данные «Киевский» УМВД России по адрес телефон, </w:t>
      </w:r>
    </w:p>
    <w:p w:rsidR="00A77B3E">
      <w:r>
        <w:t xml:space="preserve">                                                              установил:</w:t>
      </w:r>
    </w:p>
    <w:p w:rsidR="00A77B3E">
      <w:r>
        <w:t>постановлением от дата № 0355431010124071501065138               фио признан виновным в совершении административного правонарушения, предусмотренного п. 2 ст. 8.14 Кодекса адрес об административных правонарушениях (Закон адрес от дата № 45), и подвергнут административному наказанию в виде штрафа в размере сумма. Постановление вступило в законную силу дата, срок для добровольной уплаты штрафа – до дата.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дата, в отношении фио дата контролером-ревизором отдела контроля исполнения административных наказаний «АМПП» фио составлен протокол                            № 0355431010424112401006760 об административном правонарушении, предусмотренном частью 1 статьи 20.25 КоАП РФ.</w:t>
      </w:r>
    </w:p>
    <w:p w:rsidR="00A77B3E">
      <w:r>
        <w:t>фио в судебное заседание не явился, о дате и времени судебного заседания извещен надлежащим образом, ходатайств об отложении судебного разбирательства в адрес судебного участка не поступало, в связи с чем считаю возможным рассмотреть дело в его отсутствие.</w:t>
      </w:r>
    </w:p>
    <w:p w:rsidR="00A77B3E">
      <w:r>
        <w:t xml:space="preserve">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№ № 0355431010424112401006760 об административном правонарушении, предусмотренном частью 1 статьи 20.25 КоАП РФ (л.д. 1), копию постановления от дата № № 0355431010124071501065138  (л.д. 2), карточку нарушения (л.д. 4)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20.25 КоАП РФ.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 УИН 0410760300095007042420163.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