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05-0044/9/2025</w:t>
      </w:r>
    </w:p>
    <w:p w:rsidR="00A77B3E">
      <w:r>
        <w:t xml:space="preserve">                                                                                                                       (05-0715/9/2024)</w:t>
      </w:r>
    </w:p>
    <w:p w:rsidR="00A77B3E">
      <w:r>
        <w:t>УИД 91MS0009-телефон-телефон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фио, паспортные данные, зарегистрированного и паспортные данные телефон, в/у телефон выдано дата,  </w:t>
      </w:r>
    </w:p>
    <w:p w:rsidR="00A77B3E">
      <w:r>
        <w:t xml:space="preserve">                                                                          установил:</w:t>
      </w:r>
    </w:p>
    <w:p w:rsidR="00A77B3E">
      <w:r>
        <w:t>фио дата в время по адресу: адрес, Отважных, д. 29, управлял транспортным средством «Дэу Матиз» с государственным регистрационным знаком «А760ЕВ82»,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фио в судебном заседании фактические обстоятельства по делу не оспаривал.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069203 (л.д. 3). </w:t>
      </w:r>
    </w:p>
    <w:p w:rsidR="00A77B3E">
      <w:r>
        <w:t>Согласно акта освидетельствования на состояние опьянения от дата серии 82 АО № 039722 фио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231803 об административном правонарушении (л.д.1), протокол от дата серии 82ОТ № 069203 об отстранении от управления транспортным средством (л.д.3), акт освидетельствования на состояние алкогольного опьянения от дата серии 82АО № 039722 (л.д. 4), квитанцию прибора       (л.д. 5),  протокол о направлении на медицинское освидетельствование от дата серия 82МО № 019013 (л.д.6), рапорт (л.д. 13), справку (л.д. 14), сведения о правонарушениях (л.д. 16) СD-диск с видеозаписью, на которой зафиксирован отказ от прохождения освидетельствования на состояние опьянения (л.д. 17), а также иные материалы, как надлежащие доказательства.</w:t>
      </w:r>
    </w:p>
    <w:p w:rsidR="00A77B3E">
      <w:r>
        <w:t xml:space="preserve">Основания отстранения фио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18810491241000018784.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