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№05-0048/9/2024</w:t>
      </w:r>
    </w:p>
    <w:p w:rsidR="00A77B3E">
      <w:r>
        <w:t xml:space="preserve">                                                                                       УИД 23-MS0209-01-2024-003892-43</w:t>
      </w:r>
    </w:p>
    <w:p w:rsidR="00A77B3E">
      <w:r>
        <w:t xml:space="preserve">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07 марта 2024 года</w:t>
        <w:tab/>
        <w:tab/>
        <w:tab/>
        <w:tab/>
        <w:tab/>
        <w:t xml:space="preserve">                                  г. Симферополь                    </w:t>
      </w:r>
    </w:p>
    <w:p w:rsidR="00A77B3E">
      <w:r>
        <w:t xml:space="preserve">                                        </w:t>
      </w:r>
    </w:p>
    <w:p w:rsidR="00A77B3E">
      <w:r>
        <w:t>Мировой судья судебного участка №9 Киевского судебного района города Симферополь Оникий И.Е.,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Шишенева А.Н.,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статьей 17.17 Кодекса Российской Федерации об административных правонарушениях в отношении </w:t>
      </w:r>
    </w:p>
    <w:p w:rsidR="00A77B3E">
      <w:r>
        <w:t>Шишенева Алексея Николаевича, ...</w:t>
      </w:r>
    </w:p>
    <w:p w:rsidR="00A77B3E">
      <w:r>
        <w:t>установил:</w:t>
      </w:r>
    </w:p>
    <w:p w:rsidR="00A77B3E">
      <w:r>
        <w:t>Водитель Шишенев А.Н. 16 ноября 2023 года в 14 часов 14 минут по адресу: Темрюкский район, а/д Новороссийск-Керчь, 140 км+400 м,  управлял транспортным средством ... в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правом.</w:t>
      </w:r>
    </w:p>
    <w:p w:rsidR="00A77B3E">
      <w:r>
        <w:t>В судебном заседании Шишенев А.Н. пояснил, что считал снятым ранее установленное ограничение.</w:t>
      </w:r>
    </w:p>
    <w:p w:rsidR="00A77B3E">
      <w:r>
        <w:t>Заслушав Шишенева А.Н.,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со статьей 64 Федерального закона Российской Федерации от 02 октября 2007 года №229-ФЗ «Об исполнительном производстве» (далее – Закон), исполнительными действиями являются совершаемые судебным приставом-исполнителем в соответствии с настоящим Федеральным законом действия, направленные на создание условий для применения мер принудительного исполнения, а равно на понуждение должника к полному, правильному и своевременному исполнению требований, содержащихся в исполнительном документе. Судебный пристав-исполнитель вправе, кроме всего, устанавливать временные ограничения на пользование должником специальным правом, предоставленным ему в соответствии с законодательством Российской Федерации.</w:t>
      </w:r>
    </w:p>
    <w:p w:rsidR="00A77B3E">
      <w:r>
        <w:t>Согласно статьи 67.1 Закона,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квадрициклами, трициклами и квадрициклами, самоходными машинами) до исполнения требований исполнительного документа в полном объеме либо до возникновения оснований для отмены такого ограничения.</w:t>
      </w:r>
    </w:p>
    <w:p w:rsidR="00A77B3E">
      <w:r>
        <w:t>Постановлением от 17 мая 2023 года о временном ограничении на пользование должником специальным правом, судебный пристав-исполнитель МОСП по ОСП ГУФССП по Волгоградской области Квитковская И.В. постановила ограничить Шишенева А.Н. в пользовании специальным правом в виде права управления транспортным средством (л.д.15-16).</w:t>
      </w:r>
    </w:p>
    <w:p w:rsidR="00A77B3E">
      <w:r>
        <w:t>Судом путем направления запроса проверены доводы Шишенева А.Н. об отмене указанного постановления.</w:t>
      </w:r>
    </w:p>
    <w:p w:rsidR="00A77B3E">
      <w:r>
        <w:t>Из ответа начальника СОСП по Волгоградской области от 22 февраля 2024 года                            № 98034/24/33065 следует, что постановление о временном ограничении на пользование должником специальным правом от 21 октября 2019 года было отменено 17 мая 2023 года с повторным вынесением в этот же день аналогичного постановления в электронном виде.</w:t>
      </w:r>
    </w:p>
    <w:p w:rsidR="00A77B3E">
      <w:r>
        <w:t>Таким образом, 16 ноября 2023 года в 14 часов 14 минут по адресу: Темрюкский район, а/д Новороссийск-Керчь, 140 км+400 м,  Шишенев А.Н. управлял транспортным средством «Хендэ Акцент» с государственным регистрационным знаком «Н075РК161», будучи подвергнутым в соответствии с законодательством об исполнительном производстве временному ограничению на пользование специальным правом в виде права управления транспортными средствами.</w:t>
      </w:r>
    </w:p>
    <w:p w:rsidR="00A77B3E">
      <w:r>
        <w:t>Диспозицией статьи 17.17 КоАП РФ предусмотрена административная ответственность за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 w:rsidR="00A77B3E">
      <w:r>
        <w:t>В силу статьи 26.11 КоАП РФ оцениваю представленные материалы дела: протокол от 16 ноября 2023 года серии 23ДД №158027 об административном правонарушении (л.д.6), карточку учета похищенных (утраченных) документов, регистрационных знаков и спецпродукции (л.д. 7), к/постановления о временном ограничении на пользование должником специальным правом от 17 мая 2023 года (л.д. 8-9), карточку операции с в/у            (л.д. 10), параметры поиска (л.д. 11),  ответ начальника СОСП по Волгоградской области от 22 февраля 2024 года № 98034/24/33065 как надлежащие доказательства.</w:t>
      </w:r>
    </w:p>
    <w:p w:rsidR="00A77B3E">
      <w:r>
        <w:t>Доводы Шишенева А.Н. со ссылкой на справку о трудоустройстве фактически сводятся к несогласию с действиями судебного пристава-исполнителя, которые подлежат обжалованию в ином процессуальном порядке.</w:t>
      </w:r>
    </w:p>
    <w:p w:rsidR="00A77B3E">
      <w:r>
        <w:t>Кроме того, судом учитывается, что  определение основного источника средств к существованию относится к оценочной категории и подлежит установлению в каждом отдельном случае (письмо Федеральной службы судебных приставов от 28 апреля 2016 года № 00010/16/37567-СВС), из чего следует принятие решения о снятии ограничения на усмотрение пристава-исполнителя.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Шишенев А.Н. совершил административное правонарушение, предусмотренное статьей 17.17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Шишенева А.Н. следует подвергнуть административному наказанию в виде обязательных работ. Ограничения, предусмотренные частью 3 статьи 3.13 КоАП РФ, для применения данного вида наказания отсутствуют. Шишенев А.Н. подтвердил отсутствие у него инвалидности.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>
      <w:r>
        <w:t>постановил:</w:t>
      </w:r>
    </w:p>
    <w:p w:rsidR="00A77B3E">
      <w:r>
        <w:t>признать Шишенева Алексея Николаевича виновным в совершении административного правонарушения, предусмотренного статьей 17.17 Кодекса Российской Федерации об административных правонарушениях и назначить ему административное наказание в виде обязательных работ сроком на 20 (двадцать) часов.</w:t>
      </w:r>
    </w:p>
    <w:p w:rsidR="00A77B3E">
      <w:r>
        <w:t>Постановление для исполнения направить в службу судебных приставов.</w:t>
      </w:r>
    </w:p>
    <w:p w:rsidR="00A77B3E"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>
      <w: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РФ.</w:t>
      </w:r>
    </w:p>
    <w:p w:rsidR="00A77B3E">
      <w:r>
        <w:t>Обязать службу 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г.Симферополь.</w:t>
      </w:r>
    </w:p>
    <w:p w:rsidR="00A77B3E">
      <w:r>
        <w:t xml:space="preserve">Постановление может быть обжаловано в Киевский районный суд                           г.Симферополя Республики Крым в течение 10 суток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       И.Е. Оникий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