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05-0050/9/2026</w:t>
      </w:r>
    </w:p>
    <w:p w:rsidR="00A77B3E">
      <w:r>
        <w:t xml:space="preserve">                                                                                                                          (05-0834/9/2025)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защитников фио, фио, рассмотрев в открытом судебном заседании дело об административном правонарушении, предусмотренном частью 25 статьи 19.5 Кодекса Российской Федерации об административных правонарушениях (далее – КоАП РФ), в отношении Куртмуллаева фио, паспортные данные УзССР, зарегистрированного по адресу: адрес Куртсеитова, д. 77, паспортные данные телефон, </w:t>
      </w:r>
    </w:p>
    <w:p w:rsidR="00A77B3E">
      <w:r>
        <w:t>установил:</w:t>
      </w:r>
    </w:p>
    <w:p w:rsidR="00A77B3E">
      <w:r>
        <w:t>фио не выполнил в установленный срок до дата (включительно) законное предписание № 4.3 к акту внепланового инспекционного визита от дата № 33 Государственного комитета по государственной регистрации и кадастру адрес об устранении выявленного нарушения требований земельного законодательства Российской Федерации.</w:t>
      </w:r>
    </w:p>
    <w:p w:rsidR="00A77B3E">
      <w:r>
        <w:t>В судебном заседании защитники фио, фио с нарушением согласились, ходатайствовали о назначении наказания в минимальном размере.</w:t>
      </w:r>
    </w:p>
    <w:p w:rsidR="00A77B3E">
      <w:r>
        <w:t>В соответствии с частью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Как усматривается из материалов дела, предписание № 4.3 от дата к акту внепланового инспекционного визита от дата № 33 выдано в связи с нарушением требований земельного законодательства, а именно в связи с использованием фио. в личных целях в качестве площадки, огражденной металлическим забором, земельного участка муниципальной собственности общей площадью  183 кв. м, примыкающего по периметру к земельному участку с кадастровым номером 90:22:телефон:536, без наличия правоустанавливающих и правоудостоверяющих документов. В предписании указано на необходимость устранить выявленное нарушение в установленном законодательством РФ порядке в срок до дата (включительно). </w:t>
      </w:r>
    </w:p>
    <w:p w:rsidR="00A77B3E">
      <w:r>
        <w:t>Срок исполнения предписания истек дата, однако информация об исполнении предписания с приложением документов, подтверждающих устранение нарушения, либо ходатайство о продлении срока исполнения предписания с указанием причин и принятых мер по устранению нарушений земельного законодательства РФ, подтвержденных соответствующими документами и другими материалами, в установленный срок не предоставлено.</w:t>
      </w:r>
    </w:p>
    <w:p w:rsidR="00A77B3E">
      <w:r>
        <w:t xml:space="preserve">Главным специалистом отдела надзора за использованием и охраной земель управления государственного земельного надзора Государственного комитета по государственной регистрации и кадастру адрес – Государственным инспектором адрес по использованию и охране земель фио в соответствии с заданием от дата № 465/1-05 проведено выездное обследование, в ходе которого установлено, что предписание срок которого истек дата  не выполнено. В ходе проведения проверки установлено, что фио продолжает самовольно занимать путем ограждения металлическим забором земельный участок муниципальной собственности общей площадью 183 кв.м., примыкающий по периметру к земельному участку с кадастровым номером 90:22:телефон:536, без наличия правоустанавливающих и правоудостоверяющих документов, что является нарушением требований ст.ст. 25, 26 Земельного кодекса РФ. В результате проверки был составлен Акт выездного обследования № 700 от дата. </w:t>
      </w:r>
    </w:p>
    <w:p w:rsidR="00A77B3E">
      <w:r>
        <w:t>фио имел возможность устранить нарушение, путем оформлением прав на использование земельного участка в соответствии с законодательством Российской Федерации либо его освобождением, или иными способами, не противоречащими  законодательству Российской Федерации.</w:t>
      </w:r>
    </w:p>
    <w:p w:rsidR="00A77B3E">
      <w:r>
        <w:t>Таким образом, изложенное объективно свидетельствует о том, что фио, имея реальную возможность для принятия необходимых и достаточных мер для соблюдения законодательства при использовании земельного участка и устранения нарушения требований земельного законодательства, указанных в предписании должностного лица  № 4.3 к акту проверки №33 от дата, не принял все зависящие от него меры для своевременного устранения нарушений и приведения использования земельного участка в соответствии с законодательством Российской Федерации.</w:t>
      </w:r>
    </w:p>
    <w:p w:rsidR="00A77B3E">
      <w:r>
        <w:t>Каких-либо сведений об уважительных причинах, обстоятельств, в силу которых  фио не имел возможность выполнить предписание должностного лица, не представлено.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A77B3E">
      <w:r>
        <w:t>Диспозицией части 25 статьи 19.5 КоАП РФ предусмотрена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4-7); к/акта наблюдения за соблюдением обязательных требований № 948 от дата (л.д. 17-22), к/задания от дата (л.д. 23), к/акта выездного обследования № 700 от дата (л.д. 24-25), к/протокола осмотра (л.д. 26-31), к/предписания № 4.3 от дата (л.д. 38-39), к/акта инспекционного визита № 33 от дата (л.д. 40-48), к/решения (л.д. 57-58), а также иные материалы как надлежащие доказательства.</w:t>
      </w:r>
    </w:p>
    <w:p w:rsidR="00A77B3E">
      <w:r>
        <w:t>Таким образом, материалами дела об административном правонарушении подтверждается невыполнение фио в установленный срок законного предписания Государственного комитета по государственной регистрации и кадастру адрес.</w:t>
      </w:r>
    </w:p>
    <w:p w:rsidR="00A77B3E">
      <w:r>
        <w:t xml:space="preserve">С учетом данных о личности правонарушителя и обстоятельств дела, характере совершенного правонарушения, прихожу к выводу о том, что фио следует подвергнуть административному наказанию в виде наложения административного штрафа. </w:t>
      </w:r>
    </w:p>
    <w:p w:rsidR="00A77B3E">
      <w:r>
        <w:t>На основании изложенного, руководствуясь статьей 4.1, статьями 29.10 и 29.11 КоАП РФ, мировой судья</w:t>
      </w:r>
    </w:p>
    <w:p w:rsidR="00A77B3E">
      <w:r>
        <w:t>постановил:</w:t>
      </w:r>
    </w:p>
    <w:p w:rsidR="00A77B3E">
      <w:r>
        <w:t>признать Куртмуллаева фио виновным в совершении административного правонарушения, предусмотренного частью 25 статьи 19.5 Кодекса Российской Федерации об административных правонарушениях, и назначить ему наказание в виде административного 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0410760300095008342519128.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