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 05-0073/9/2026</w:t>
      </w:r>
    </w:p>
    <w:p w:rsidR="00A77B3E">
      <w:r>
        <w:t xml:space="preserve">                                                                                                                          (05-0863/9/2025)</w:t>
      </w:r>
    </w:p>
    <w:p w:rsidR="00A77B3E">
      <w:r>
        <w:t xml:space="preserve">                                                                                        УИД 91MS0009-телефон-телефон</w:t>
      </w:r>
    </w:p>
    <w:p w:rsidR="00A77B3E">
      <w:r>
        <w:t xml:space="preserve">                                                    </w:t>
      </w:r>
    </w:p>
    <w:p w:rsidR="00A77B3E">
      <w:r>
        <w:t xml:space="preserve">                                                   П О С Т А Н О В Л Е Н И Е</w:t>
      </w:r>
    </w:p>
    <w:p w:rsidR="00A77B3E">
      <w:r>
        <w:t>дата</w:t>
        <w:tab/>
        <w:tab/>
        <w:tab/>
        <w:tab/>
        <w:tab/>
        <w:t xml:space="preserve">                                     адрес                              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статьей 15.5 Кодекса Российской Федерации об административных правонарушениях (далее – КоАП РФ), в отношении </w:t>
      </w:r>
    </w:p>
    <w:p w:rsidR="00A77B3E">
      <w:r>
        <w:t>в отношении генерального директора наименование организации (адрес, зд. 18Д, офис 212) Майлыевой фио, паспортные данные, УзССР, зарегистрированной и проживающей по адресу: адрес., адрес, паспортные данные Отделом по вопросам миграции ОМВД России по адрес,</w:t>
      </w:r>
    </w:p>
    <w:p w:rsidR="00A77B3E">
      <w:r>
        <w:t>установил:</w:t>
      </w:r>
    </w:p>
    <w:p w:rsidR="00A77B3E">
      <w:r>
        <w:t>фио –  генеральный директор наименование организации не представил в МИФНС России № 8 по адрес в установленный законодательством о налогах и сборах срок налоговую декларацию по налогу на имущество организаций за дата.</w:t>
      </w:r>
    </w:p>
    <w:p w:rsidR="00A77B3E">
      <w:r>
        <w:t>фио в судебное заседание не явилась, о дате, времени и месте рассмотрения дела извещена надлежащим образом, ходатайств об отложении судебного разбирательства не поступало, в связи с чем считаю возможным рассмотреть дело в ее отсутствие.</w:t>
      </w:r>
    </w:p>
    <w:p w:rsidR="00A77B3E">
      <w:r>
        <w:t xml:space="preserve">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Подпунктом 4 пункта 1 статьи 23 Налогового кодекса Российской Федерации (далее – НК РФ) определено, что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>Согласно пункта 1 статьи 333.15 НК РФ налоговая декларация представляется налогоплательщиком в налоговый орган по местонахождению объекта налогообложения в срок, установленный для уплаты налога.</w:t>
      </w:r>
    </w:p>
    <w:p w:rsidR="00A77B3E">
      <w:r>
        <w:t>В соответствии с пунктом 3 статьи 386 НК РФ  налогоплательщики представляют налоговые декларации по итогам налогового периода не позднее дата года, следующего за истекшим налоговым периодом.</w:t>
      </w:r>
    </w:p>
    <w:p w:rsidR="00A77B3E">
      <w:r>
        <w:t>Согласно пункта 7 статьи 6.1 НК РФ,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A77B3E">
      <w:r>
        <w:t>Декларация по налогу на имущество организаций за дата в срок до дата наименование организации в МИФНС России № 8 по адрес не представлена.</w:t>
      </w:r>
    </w:p>
    <w:p w:rsidR="00A77B3E">
      <w:r>
        <w:t>Диспозицией статьи 15.5 КоАП РФ предусмотрена административная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 xml:space="preserve">стороннем, полном и объективном исследовании всех доказательств дела в их совокупности. </w:t>
      </w:r>
    </w:p>
    <w:p w:rsidR="00A77B3E">
      <w:r>
        <w:t>В силу статьи 26.11 КоАП РФ оцениваю представленные материалы дела:  протокол от дата  об административном правонарушении (л.д.1-3),  копию акта налоговой проверки (л.д. 10-12), скриншот реестра документов (л.д. 13), выписку из ЕГРЮЛ (л.д. 15-18), иные документы,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совершила административное правонарушение, предусмотренное статьей 15.5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 отсутствие смягчающих и отягчающих обстоятельств.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предупреждения.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генерального директора наименование организации Майлыеву фио виновной  в совершении административного правонарушения, предусмотренного статьей 15.5 Кодекса Российской Федерации об административных правонарушениях, и назначить ей административное наказание в виде предупреждения.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