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05-0078/9/2024</w:t>
      </w:r>
    </w:p>
    <w:p w:rsidR="00A77B3E"/>
    <w:p w:rsidR="00A77B3E">
      <w:r>
        <w:t xml:space="preserve">            П О С Т А Н О В Л Е Н И Е</w:t>
      </w:r>
    </w:p>
    <w:p w:rsidR="00A77B3E">
      <w:r>
        <w:t xml:space="preserve">         12 февраля 2024 года                                                                                       г.  Симферополь</w:t>
      </w:r>
    </w:p>
    <w:p w:rsidR="00A77B3E"/>
    <w:p w:rsidR="00A77B3E">
      <w:r>
        <w:t xml:space="preserve">Мировой судья судебного участка № 9 Киевского судебного района города Симферополь Республики Крым Оникий И.Е., </w:t>
      </w:r>
    </w:p>
    <w:p w:rsidR="00A77B3E">
      <w:r>
        <w:t>с участием помощника прокурора Киевского района г. Симферополя Черникова Б.Ю., защитника  – Абдулмеджитовой С.В.,</w:t>
      </w:r>
    </w:p>
    <w:p w:rsidR="00A77B3E">
      <w:r>
        <w:t>рассмотрев в открытом судебном заседании дело об административном правонарушении, предусмотренном частью 2 статьи 13.19.2 Кодекса Российской Федерации об административных правонарушениях, в отношении должностного лица – ведущего экономиста планово-производственного отдела Общества с ограниченной ответственностью «СК «Комфорт» Барон Анны Христофоровны, ...</w:t>
      </w:r>
    </w:p>
    <w:p w:rsidR="00A77B3E">
      <w:r>
        <w:t>установил:</w:t>
      </w:r>
    </w:p>
    <w:p w:rsidR="00A77B3E">
      <w:r>
        <w:t>Барон А.Х., являясь должностным лицом – ведущим экономистом планово-производственного отдела Общества с ограниченной ответственностью «СК «Комфорт», в установленный срок до 28 ноября 2023 года не разместила в ГИС ЖКХ протокол от 17 ноября 2023 года № 1 общего собрания собственников помещений в многоквартирном доме по адресу: г. Симферополь, ул. Гаспринского, д. 5.</w:t>
      </w:r>
    </w:p>
    <w:p w:rsidR="00A77B3E">
      <w:r>
        <w:t>Защитник Абдулмеджитова С.В.  просила назначить наказание в виде предупреждения.</w:t>
      </w:r>
    </w:p>
    <w:p w:rsidR="00A77B3E">
      <w:r>
        <w:t>Заслушав участников процесса, исследовав материалы дела, прихожу к следующему.</w:t>
      </w:r>
    </w:p>
    <w:p w:rsidR="00A77B3E">
      <w:r>
        <w:t>В соответствии со ст. 24.1 КоАП РФ задачами производства по делам об административных правонарушениях являются всестороннее,  полное, 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>Согласно ч. 10.1 ст. 161 Жилищного кодекса Российской Федерации,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 посредством ее размещения в системе (dom.gosuslugi.ru). Порядок, состав,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A77B3E">
      <w:r>
        <w:t>При этом отношения, связанные с созданием и эксплуатацией государственной информационной системой жилищно-коммунального хозяйства (ГИС ЖКХ) регулируются Федеральным законом от 21 июля 2014 года №209-ФЗ «О государственной информационной системе жилищно- коммунального хозяйства» (далее - Закон №209-ФЗ).</w:t>
      </w:r>
    </w:p>
    <w:p w:rsidR="00A77B3E">
      <w:r>
        <w:t xml:space="preserve">Согласно п.36 ч. 1 ст. 6 Закона №209-ФЗ в ГИС ЖКХ должна размещаться в том числе информация о проведении общего собрания собственников помещений в многоквартирном доме, общего собрания членов товариществ собственников жилья, общего собрания членов жилищного кооператива, общего собрания членов жилищно-строительного кооператива или иных специализированных потребительских кооперативов, а также решения таких собраний по вопросам, поставленным на голосование, и итоги такого голосования. </w:t>
      </w:r>
    </w:p>
    <w:p w:rsidR="00A77B3E">
      <w:r>
        <w:t>В соответствии с п. 2, 11 ч. 3 ст. 7 Закона № 209-ФЗ,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устанавливают порядок, состав, способы, сроки и периодичность размещения в ГИС ЖКХ информации поставщиками информации, обязательное размещение которой предусмотрено Федеральным законом, в системе, а также адрес официального сайта системы в информационно-телекоммуникационной сети «Интернет».</w:t>
      </w:r>
    </w:p>
    <w:p w:rsidR="00A77B3E">
      <w:r>
        <w:t>В силу п. 4 ст. 12 Закона № 209-ФЗ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с 01.07.2016 обязаны размещать в системе информацию, предусмотренную настоящим Федеральным законом.</w:t>
      </w:r>
    </w:p>
    <w:p w:rsidR="00A77B3E">
      <w:r>
        <w:t>В соответствии с Приказом Министерства связи и массовых коммуникаций Российской Федерации № 504, Министерства строительства и жилищно-коммунального хозяйства Российской Федерации № 934/пр от 30.12.2014 «Об определении официального сайта государственной информационной системы жилищно-коммунального хозяйства в информационно-телекоммуникационной сети «Интернет» адресом официального сайта системы в информационно-телекоммуникационной сети «Интернет» определен адрес - www.dom.gosuslugi.ru.</w:t>
      </w:r>
    </w:p>
    <w:p w:rsidR="00A77B3E">
      <w:r>
        <w:t xml:space="preserve">Из пункта 7.1.3 раздела 10 Приказа Минкомсвязи России № 74, Минстроя России №114/пр от 29 февраля 2016 года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(далее - Приказ) следует, что в состав информации, подлежащей размещению в государственной информационной системе жилищно-коммунального хозяйства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домом, относится, в том числе, протоколы общего собрания собственников помещений в многоквартирном доме об установлении размера платы за содержание жилого помещения – не позднее 10 дней со дня подписания соответствующего протокола. </w:t>
      </w:r>
    </w:p>
    <w:p w:rsidR="00A77B3E">
      <w:r>
        <w:t>Вместе с тем, протокол от 17 ноября 2023 года № 1 общего собрания собственников помещений в многоквартирном доме по адресу: г. Симферополь, ул. Гаспринского, д. 5 размещен в ГИС ЖКХ 13 декабря 2023 года, то есть с нарушением установленного срока.</w:t>
      </w:r>
    </w:p>
    <w:p w:rsidR="00A77B3E">
      <w:r>
        <w:t>В соответствии с частью 2 статьи 13.19.2 Кодекса Российской Федерации об административных правонарушениях 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хозяйства, влечет предупреждение или наложение административного штрафа на должностных лиц в размере от пяти тысяч до десяти тысяч рублей.</w:t>
      </w:r>
    </w:p>
    <w:p w:rsidR="00A77B3E">
      <w:r>
        <w:t>В силу статьи 26.11 КоАП РФ оцениваю представленные материалы дела: постановление о возбуждении дела об административном правонарушении от 24 января 2024 года (л.д. 1-4), уведомление (л.д. 5-6), к/приказа о перевод на другую работу (л.д. 9), к/трудового договора №893 от 02 ноября 2020 года (л.д. 10-12), к/дополнительного соглашения (л.д. 13), к/должностной инструкции (л.д. 14-17), к/листа ознакомления (л.д.18), выписка из сайта (л.д. 19), к/договора управления МКД (л.д. 20-25), к/протокола общего собрания №1 (л.д. 26-29), выписку из ЕГРЮЛ (л.д. 30-37), а также иные материалы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Барон А.Х. совершила административное правонарушение, предусмотренное статьей ч. 2 ст. 13.19.2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совершение однородного правонарушения впервые, признание вины в качестве смягчающего обстоятельства и отсутствие отягчающих.</w:t>
      </w:r>
    </w:p>
    <w:p w:rsidR="00A77B3E">
      <w:r>
        <w:t>С учетом данных о правонарушителе и обстоятельствах дела, прихожу к выводу о том, что Барон Х.А. следует подвергнуть административному наказанию в виде предупреждения.</w:t>
      </w:r>
    </w:p>
    <w:p w:rsidR="00A77B3E">
      <w:r>
        <w:t>Руководствуясь статьями 29.9 - 29.11, ч. 2 ст. 13.19.2 КоАП РФ, мировой судья</w:t>
      </w:r>
    </w:p>
    <w:p w:rsidR="00A77B3E">
      <w:r>
        <w:t>постановил:</w:t>
      </w:r>
    </w:p>
    <w:p w:rsidR="00A77B3E">
      <w:r>
        <w:t>признать должностное лицо – ведущего экономиста планово-производственного отдела Общества с ограниченной ответственностью «СК «Комфорт» Барон Анны Христофоровну виновной в совершении административного правонарушения, предусмотренного ч.2                     ст. 13.19.2 КоАП РФ, и назначить ей наказание в виде административного предупреждения.</w:t>
      </w:r>
    </w:p>
    <w:p w:rsidR="00A77B3E">
      <w:r>
        <w:t>Постановление может быть обжаловано в Киевский районный суд города Симферополя Республики Крым в течение десяти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     И.Е. Оникий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