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05-0085/9/2023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>21 февраля 2023 года</w:t>
        <w:tab/>
        <w:tab/>
        <w:t xml:space="preserve">                                                                     г. Симферополь                                          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г. Симферополь Оникий И.Е., при участии Сеттарова Э.И.,  рассмотрев в открытом судебном заседании дело об административном правонарушении, предусмотренном частью 4 статьи 12.15 Кодекса Российской Федерации об административных правонарушениях, в отношении </w:t>
      </w:r>
    </w:p>
    <w:p w:rsidR="00A77B3E">
      <w:r>
        <w:t>фио, паспортные данные, зарегистрированного по адресу: ... адрес, паспортные данные... телефон, в/у ... года,</w:t>
      </w:r>
    </w:p>
    <w:p w:rsidR="00A77B3E">
      <w:r>
        <w:t>установил:</w:t>
      </w:r>
    </w:p>
    <w:p w:rsidR="00A77B3E">
      <w:r>
        <w:t>Сеттаров Э.И. 22 октября 2022 года в 23 часа 30 минут на 31 км автодороги Сеитова – Ватажное – граница адрес, управляя автомобилем «...» с государственным регистрационным знаком «...», при выезде с пересечения проезжих частей при повороте налево допустил выезд на сторону дороги, предназначенную для встречного движения, нарушив п. 8.6 ПДД РФ.</w:t>
      </w:r>
    </w:p>
    <w:p w:rsidR="00A77B3E">
      <w:r>
        <w:t>Сеттаров Э.И. в судебном заседании с нарушением не согласился, вину не признал, пояснил, что при составлении административного материала сотрудники полиции оказывали на него моральное давление.</w:t>
      </w:r>
    </w:p>
    <w:p w:rsidR="00A77B3E">
      <w:r>
        <w:t xml:space="preserve">Заслушав Сеттарова Э.И., 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Правила дорожного движения Российской Федерации, утвержденные Постановлением Совета министров – Правительства РФ от 23 октября 1993 года №1090 «О правилах дорожного движения» (далее – ПДД РФ) устанавливают, что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 При повороте направо транспортное средство должно двигаться по возможности ближе к правому краю проезжей части (п.8.6).</w:t>
      </w:r>
    </w:p>
    <w:p w:rsidR="00A77B3E">
      <w:r>
        <w:t>В нарушение указанного требования Сеттаров Э.И. 22 октября 2022 года в 23 часа 30 минут на 31 км автодороги Сеитова – Ватажное – граница адрес, управляя автомобилем «...» с государственным регистрационным знаком «...», при выезде с пересечения проезжих частей при повороте налево допустил выезд на сторону дороги, предназначенную для встречного движения.</w:t>
      </w:r>
    </w:p>
    <w:p w:rsidR="00A77B3E">
      <w:r>
        <w:t>Диспозицией части 4 статьи 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A77B3E">
      <w:r>
        <w:t>В силу статьи 26.11 КоАП РФ оцениваю представленные материалы дела: протокол от 22 октября 2022 года серии 30КУ № 469686 об административном правонарушении (л.д.1), схему (л.д.2), рапорт( л.д. 3), карточку операции с ВУ, а также иные материалы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Сеттаров Э.И. совершил административное правонарушение, предусмотренное частью 4 статьи 12.15 КоАП РФ.</w:t>
      </w:r>
    </w:p>
    <w:p w:rsidR="00A77B3E">
      <w:r>
        <w:t>Ходатайство Сеттарова Э.И. об истребовании сведений о погодных условиях не подлежит удовлетворению, поскольку не мотивировано необходимостью выяснения значимых обстоятельств, при том, что Сеттаров Э.И. не согласен с нарушением ПДД РФ, то есть с самим фактом выезда на полосу, предназначенную для встречного движения.</w:t>
      </w:r>
    </w:p>
    <w:p w:rsidR="00A77B3E">
      <w:r>
        <w:t>Оценивая доказательства по делу, суд исходит из презумпции добросовестности должностных лиц органов полиции, которых государство уполномочило на исполнение государственной функции по осуществлению федерального государственного надзора в области безопасности дорожного движения. Исполнение служебных обязанностей, включая выявление правонарушений, само по себе не может свидетельствовать о заинтересованности инспектором ДПС в исходе дела.</w:t>
      </w:r>
    </w:p>
    <w:p w:rsidR="00A77B3E">
      <w:r>
        <w:t xml:space="preserve">Доводы Сеттарова Э.И. о допущенных инспектором нарушениях при составлении протокола об административном правонарушении и оказании на него мер психологического давления являются голословными, суд подвергает их критической оценке и относит их к избранной линии защиты по делу. </w:t>
      </w:r>
    </w:p>
    <w:p w:rsidR="00A77B3E">
      <w:r>
        <w:t>Так, все составленные инспектором ДПС процессуальные документы вручены               Сеттарову Э.И., что он подтвердил в судебном заседании. Также, Сеттаровым Э.И. было реализовано право на дачу письменных объяснений. Сеттаров Э.И. в судебном заседании подтвердил, что дата, время и место, указанные в протоколе об административном правонарушении, соответствуют действительности. Также Сеттаров Э.И. пояснил, что с жалобами на действия должностного лица, составившего в отношении него рассматриваемый материал, а также присутствовавшего при этом должностного лица, он не обращался.</w:t>
      </w:r>
    </w:p>
    <w:p w:rsidR="00A77B3E">
      <w:r>
        <w:t>Суд признает исследованные доказательства достаточными для установления всех значимых обстоятельств по делу.</w:t>
      </w:r>
    </w:p>
    <w:p w:rsidR="00A77B3E">
      <w:r>
        <w:t>Нарушений положений ст. 25.7 КоАП РФ, влекущих признание доказательств недопустимыми и прекращение дела об административном правонарушении, предусмотренном ч.4 ст. 12.15 КоАП РФ в отношении Сеттарова Э.И., не допущено.</w:t>
      </w:r>
    </w:p>
    <w:p w:rsidR="00A77B3E">
      <w:r>
        <w:t>При назначении наказания учитывается характер совершенного правонарушения, личность правонарушителя, отсутствие смягчающих и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Сеттарова Э.И.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 и назначить ему административное наказание в виде штрафа в размере 5000 (пять тысяч)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платежа УФК по Астраханской области (УМВД России по Астраханской области), Отделение Астрахань Банка России//УФК по Астраханской области г. Астрахань, КПП 301501001, ИНН 3015032610, ОКТМО 126304436, номер счета получателя платежа 03100643000000012500, кор/счет 40102810445370000017, БИК телефон, КБК 18811601123010001140, УИН 18810430220140004552.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               г. Симферополь,  ул. 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                      г.Симферополь Республики Крым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И.Е. Оникий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