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05-0085/9/2025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АР адрес, зарегистрированного и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18810582241011097411 по делу об административном правонарушении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 в отношении фио дата составлен протокол серии 82АП №274712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об административном правонарушении серии 82 АП №274712  об административном правонарушении, предусмотренном частью 1 статьи 20.25 КоАП РФ (л.д. 1),  копию постановления от дата № № 18810582241011097411               (л.д. 4), сведения о правонарушениях (л.д. 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0410760300095000852520131.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