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05-0086/9/2026</w:t>
      </w:r>
    </w:p>
    <w:p w:rsidR="00A77B3E">
      <w:r>
        <w:t xml:space="preserve">                                                                                     УИД 91MS0009-телефон-телефон</w:t>
      </w:r>
    </w:p>
    <w:p w:rsidR="00A77B3E">
      <w:r>
        <w:t xml:space="preserve">                                                                                                             </w:t>
      </w:r>
    </w:p>
    <w:p w:rsidR="00A77B3E">
      <w:r>
        <w:t>П О С Т А Н О В Л Е Н И Е</w:t>
      </w:r>
    </w:p>
    <w:p w:rsidR="00A77B3E">
      <w:r>
        <w:t>дата</w:t>
        <w:tab/>
        <w:tab/>
        <w:t xml:space="preserve">                                                                         адрес   </w:t>
      </w:r>
    </w:p>
    <w:p w:rsidR="00A77B3E">
      <w:r>
        <w:t xml:space="preserve">                                       </w:t>
      </w:r>
    </w:p>
    <w:p w:rsidR="00A77B3E">
      <w:r>
        <w:t>Мировой судья судебного участка №9 Киевского судебного района адрес фио,</w:t>
      </w:r>
    </w:p>
    <w:p w:rsidR="00A77B3E">
      <w:r>
        <w:t xml:space="preserve">при участии лица, в отношении которого ведется производство по делу об административном правонарушении, - фио, </w:t>
      </w:r>
    </w:p>
    <w:p w:rsidR="00A77B3E">
      <w:r>
        <w:t xml:space="preserve">рассмотрев в открытом судебном заседании дело об административном правонарушении, предусмотренном частью 2 статьи 12.27 Кодекса Российской Федерации об административных правонарушениях, в отношении </w:t>
      </w:r>
    </w:p>
    <w:p w:rsidR="00A77B3E">
      <w:r>
        <w:t>фио, паспортные данные УССР, зарегистрированного по адресу: адрес, проживающего по адресу: адрес, СОТ «Таврида», адрес,  паспортные данные, в/у телефон от дата,</w:t>
      </w:r>
    </w:p>
    <w:p w:rsidR="00A77B3E">
      <w:r>
        <w:t>установил:</w:t>
      </w:r>
    </w:p>
    <w:p w:rsidR="00A77B3E">
      <w:r>
        <w:t>фио дата в время, по адресу: адрес,               18-я адрес, здание 3, управляя автомобилем «Форд Фокус» с государственным регистрационным знаком «К434АТ82», совершил наезд на пешехода фио, после чего не принял мер к вызову сотрудников полиции, покинул место дорожно-транспортного происшествия, участником которого он являлся, чем нарушил пункты 2.5, 2.6 ПДД РФ.</w:t>
      </w:r>
    </w:p>
    <w:p w:rsidR="00A77B3E">
      <w:r>
        <w:t>В судебном заседании фио с нарушением согласился, вину признал, пояснил, что возместил потерпевшей расходы на лечение.</w:t>
      </w:r>
    </w:p>
    <w:p w:rsidR="00A77B3E">
      <w:r>
        <w:t>Потерпевшая фио в судебное заседание не явилась в связи с состоянием здоровья, направила в адрес суда заявление об отсутствии претензий к фио</w:t>
      </w:r>
    </w:p>
    <w:p w:rsidR="00A77B3E">
      <w:r>
        <w:t>Выслушав участников судебного разбирательства,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соответствии с пунктами 2.5, 2.6 Правил дорожного движения Российской Федерации,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Если в результате дорожно-транспортного происшествия погибли или ранены люди, водитель, причастный к нему, обязан принять меры для оказания первой помощи пострадавшим, вызвать скорую медицинскую помощь и полицию; 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p w:rsidR="00A77B3E">
      <w:r>
        <w:t>По ч.2 ст. 12.27 КоАП РФ также квалифицируется невозвращение водителя к месту дорожно-транспортного происшествия, участником которого он являлся, после доставления им пострадавшего на своем транспортном средстве в лечебное учреждение в экстренных случаях при невозможности отправить пострадавшего на попутном транспортном средстве (п. 20 Постановления Пленума ВС РФ от дата  № 20).</w:t>
      </w:r>
    </w:p>
    <w:p w:rsidR="00A77B3E">
      <w:r>
        <w:t>Таким образом, в нарушение установленного ПДД РФ запрета, фио дата в время в  адрес 18-я адрес, здание 3, управляя автомобилем «Форд Фокус» с государственным регистрационным знаком «К434АТ82», совершил наезд на пешехода фио, после чего увез потерпевшую, однако не вернулся к месту происшествия, не принял мер к вызову сотрудников полиции, то есть покинул место дорожно-транспортного происшествия, участником которого он являлся, нарушив п.п.2.5, 2.6 ПДД РФ.</w:t>
      </w:r>
    </w:p>
    <w:p w:rsidR="00A77B3E">
      <w:r>
        <w:t>Диспозицией части 2 статьи 12.27 КоАП РФ предусмотрена административная ответственность за оставление водителем в нарушение Правил дорожного движения места дорожно-транспортного происшествия, участником которого он являлся.</w:t>
      </w:r>
    </w:p>
    <w:p w:rsidR="00A77B3E">
      <w:r>
        <w:t>В силу статьи 26.11 КоАП РФ оцениваю представленные материалы дела: протокол от дата серии 82 АП № 319848 об административном правонарушении (л.д.1), карточка операции с в/у (л.д. 3), сведения о правонарушениях (л.д.4), карточку учета т/с (л.д.5), рапорт (л.д.6), к/схемы места совершения административного правонарушения с приложением к 82АП телефон (л.д. 8-9), к/фототаблица (л.д. 12-17), заключение эксперта от дата №2546 (л.д. 25-27), иные материалы как надлежащие доказательства.</w:t>
      </w:r>
    </w:p>
    <w:p w:rsidR="00A77B3E">
      <w:r>
        <w:t>На основании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2 статьи 12.27 КоАП РФ.</w:t>
      </w:r>
    </w:p>
    <w:p w:rsidR="00A77B3E">
      <w:r>
        <w:t>При назначении наказания учитывается характер совершенного правонарушения, личность правонарушителя, наличие у него инвалидности 2-й группы, признание вины и возмещение ущерба в качестве смягчающих обстоятельств и отсутствие отягчающих обстоятельств.</w:t>
      </w:r>
    </w:p>
    <w:p w:rsidR="00A77B3E">
      <w:r>
        <w:t>Учитывая конкретные обстоятельства совершенного правонарушения, сведения о нарушителе, считаю, что административное наказание должно быть в виде лишения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2 статьи 12.27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1 (один) год.</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r>
        <w:t xml:space="preserve"> </w:t>
      </w:r>
    </w:p>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