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Дело № 05-0117/9/2026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</w:t>
      </w:r>
      <w:r>
        <w:t xml:space="preserve">9 Киевского судебного района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</w:t>
      </w:r>
      <w:r>
        <w:t>, паспо</w:t>
      </w:r>
      <w:r>
        <w:t xml:space="preserve">ртные данные ФМС,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постановлением от дата </w:t>
      </w:r>
      <w:r>
        <w:t>фио</w:t>
      </w:r>
      <w:r>
        <w:t xml:space="preserve"> признан виновным в совершении административного правонарушения, предусмотренного ч. 2 ст. 12.9 КоАП РФ, и подвергнут административному</w:t>
      </w:r>
      <w:r>
        <w:t xml:space="preserve">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</w:t>
      </w:r>
      <w:r>
        <w:t xml:space="preserve">нее дата, в отношении </w:t>
      </w:r>
      <w:r>
        <w:t>фио</w:t>
      </w:r>
      <w:r>
        <w:t xml:space="preserve"> дата был составлен протокол серии 82АП                            № 308551 об административном правонарушении, предусмотренном частью 1 статьи 20.25 КоАП РФ.</w:t>
      </w:r>
    </w:p>
    <w:p w:rsidR="00A77B3E">
      <w:r>
        <w:t>фио</w:t>
      </w:r>
      <w:r>
        <w:t xml:space="preserve"> в судебное заседание не явился о дате, времени и месте рассмотрения </w:t>
      </w:r>
      <w:r>
        <w:t>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</w:t>
      </w:r>
      <w:r>
        <w:t xml:space="preserve">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t>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</w:t>
      </w:r>
      <w:r>
        <w:t>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</w:t>
      </w:r>
      <w:r>
        <w:t>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308551 об административном правонарушении, предусмотренно</w:t>
      </w:r>
      <w:r>
        <w:t>м частью 1 статьи 20.25 КоАП РФ (</w:t>
      </w:r>
      <w:r>
        <w:t>л.д</w:t>
      </w:r>
      <w:r>
        <w:t xml:space="preserve">. 1), копию постановления от </w:t>
      </w:r>
      <w:r>
        <w:t>дата  (л.д.3), сведения о правонарушениях (</w:t>
      </w:r>
      <w:r>
        <w:t>л.д</w:t>
      </w:r>
      <w:r>
        <w:t>. 7-9)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</w:t>
      </w:r>
      <w:r>
        <w:t xml:space="preserve">то </w:t>
      </w:r>
      <w:r>
        <w:t>фио</w:t>
      </w:r>
      <w:r>
        <w:t xml:space="preserve"> совершил административное правонарушение, предусмотренное частью 1 статьи 20.25 КоАП РФ.</w:t>
      </w:r>
    </w:p>
    <w:p w:rsidR="00A77B3E">
      <w:r>
        <w:t xml:space="preserve">С учетом данных о правонарушителе и обстоятельствах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наложения админ</w:t>
      </w:r>
      <w:r>
        <w:t>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</w:t>
      </w:r>
      <w:r>
        <w:t>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</w:t>
      </w:r>
      <w:r>
        <w:t xml:space="preserve">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</w:t>
      </w:r>
      <w:r>
        <w:t>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</w:t>
      </w:r>
      <w:r>
        <w:t xml:space="preserve">, БИК: телефон, единый казначейский счет: 40102810645370000035, казначейский счет: 03100643000000017500, ОКТМО: телефон, КБК: телефон </w:t>
      </w:r>
      <w:r>
        <w:t>телефон</w:t>
      </w:r>
      <w:r>
        <w:t>,  УИН 0410760300095001172620144.</w:t>
      </w:r>
    </w:p>
    <w:p w:rsidR="00A77B3E">
      <w:r>
        <w:t>Квитанцию об оплате штрафа необходимо предоставить лично или переслать по почте в</w:t>
      </w:r>
      <w:r>
        <w:t xml:space="preserve">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</w:t>
      </w:r>
      <w:r>
        <w:t>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</w:t>
      </w:r>
      <w:r>
        <w:t>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5B"/>
    <w:rsid w:val="00A453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