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05-0119/9/2026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>генерального директора наименование организации (адрес, каб. 2) фио,  паспортные данные, телефон,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ИФНС России по адрес в установленный законодательством о налогах и сборах срок расчет по страховым взносам за адрес дата (форма по КНД 1151111).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подана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расчета по страховым взносам (л.д.4-9), копию акта №4713 от дата (л.д. 10-11), выписку из ЕГРЮЛ  (л.д. 15-18),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 генерального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0410760300095001192615142.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