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F2767" w:rsidRPr="002B1AD0" w:rsidP="00B5150A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1F2767" w:rsidRPr="007A0F71" w:rsidP="00B5150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1F2767" w:rsidP="00B515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13 февраля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7A0F71"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 xml:space="preserve">     </w:t>
      </w:r>
      <w:r w:rsidR="00BA7A89">
        <w:rPr>
          <w:sz w:val="28"/>
          <w:szCs w:val="28"/>
          <w:bdr w:val="none" w:sz="0" w:space="0" w:color="auto" w:frame="1"/>
        </w:rPr>
        <w:t xml:space="preserve">                            </w:t>
      </w:r>
      <w:r w:rsidRPr="007A0F71">
        <w:rPr>
          <w:sz w:val="28"/>
          <w:szCs w:val="28"/>
          <w:bdr w:val="none" w:sz="0" w:space="0" w:color="auto" w:frame="1"/>
        </w:rPr>
        <w:t xml:space="preserve">Дело </w:t>
      </w:r>
      <w:r w:rsidR="00640365">
        <w:rPr>
          <w:sz w:val="28"/>
          <w:szCs w:val="28"/>
          <w:bdr w:val="none" w:sz="0" w:space="0" w:color="auto" w:frame="1"/>
        </w:rPr>
        <w:t>№5-9-</w:t>
      </w:r>
      <w:r>
        <w:rPr>
          <w:sz w:val="28"/>
          <w:szCs w:val="28"/>
          <w:bdr w:val="none" w:sz="0" w:space="0" w:color="auto" w:frame="1"/>
        </w:rPr>
        <w:t>136/2020</w:t>
      </w:r>
    </w:p>
    <w:p w:rsidR="001F2767" w:rsidRPr="007A0F71" w:rsidP="00B515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  <w:r w:rsidR="00A94F64">
        <w:rPr>
          <w:sz w:val="28"/>
          <w:szCs w:val="28"/>
          <w:bdr w:val="none" w:sz="0" w:space="0" w:color="auto" w:frame="1"/>
        </w:rPr>
        <w:t xml:space="preserve">       </w:t>
      </w:r>
      <w:r w:rsidR="00BA7A89">
        <w:rPr>
          <w:sz w:val="28"/>
          <w:szCs w:val="28"/>
          <w:bdr w:val="none" w:sz="0" w:space="0" w:color="auto" w:frame="1"/>
        </w:rPr>
        <w:t xml:space="preserve">             </w:t>
      </w:r>
      <w:r w:rsidR="00640365">
        <w:rPr>
          <w:sz w:val="28"/>
          <w:szCs w:val="28"/>
          <w:bdr w:val="none" w:sz="0" w:space="0" w:color="auto" w:frame="1"/>
        </w:rPr>
        <w:t>№05-0</w:t>
      </w:r>
      <w:r w:rsidR="00BC1D4F">
        <w:rPr>
          <w:sz w:val="28"/>
          <w:szCs w:val="28"/>
          <w:bdr w:val="none" w:sz="0" w:space="0" w:color="auto" w:frame="1"/>
        </w:rPr>
        <w:t>136</w:t>
      </w:r>
      <w:r>
        <w:rPr>
          <w:sz w:val="28"/>
          <w:szCs w:val="28"/>
          <w:bdr w:val="none" w:sz="0" w:space="0" w:color="auto" w:frame="1"/>
        </w:rPr>
        <w:t>/9</w:t>
      </w:r>
      <w:r w:rsidRPr="007A0F71">
        <w:rPr>
          <w:sz w:val="28"/>
          <w:szCs w:val="28"/>
          <w:bdr w:val="none" w:sz="0" w:space="0" w:color="auto" w:frame="1"/>
        </w:rPr>
        <w:t>/20</w:t>
      </w:r>
      <w:r w:rsidR="00BC1D4F">
        <w:rPr>
          <w:sz w:val="28"/>
          <w:szCs w:val="28"/>
          <w:bdr w:val="none" w:sz="0" w:space="0" w:color="auto" w:frame="1"/>
        </w:rPr>
        <w:t>20</w:t>
      </w:r>
    </w:p>
    <w:p w:rsidR="001F2767" w:rsidRPr="007A0F71" w:rsidP="00B515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BC1D4F" w:rsidP="00B515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>
        <w:rPr>
          <w:sz w:val="28"/>
          <w:szCs w:val="28"/>
        </w:rPr>
        <w:t>Киевская, 55/2, кабинет №5</w:t>
      </w:r>
      <w:r w:rsidR="00216AA1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216AA1">
        <w:rPr>
          <w:sz w:val="28"/>
          <w:szCs w:val="28"/>
          <w:bdr w:val="none" w:sz="0" w:space="0" w:color="auto" w:frame="1"/>
        </w:rPr>
        <w:t>Проценко Т.А.</w:t>
      </w:r>
      <w:r w:rsidR="00640365">
        <w:rPr>
          <w:sz w:val="28"/>
          <w:szCs w:val="28"/>
          <w:bdr w:val="none" w:sz="0" w:space="0" w:color="auto" w:frame="1"/>
        </w:rPr>
        <w:t>,</w:t>
      </w:r>
    </w:p>
    <w:p w:rsidR="001F2767" w:rsidP="00B515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при участии Аблякимовой Э.Р.,</w:t>
      </w:r>
      <w:r w:rsidR="00640365">
        <w:rPr>
          <w:sz w:val="28"/>
          <w:szCs w:val="28"/>
          <w:bdr w:val="none" w:sz="0" w:space="0" w:color="auto" w:frame="1"/>
        </w:rPr>
        <w:t xml:space="preserve"> </w:t>
      </w:r>
    </w:p>
    <w:p w:rsidR="00BC1D4F" w:rsidP="00B5150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>рассмотрев в открытом судебном заседании дело об административном правонар</w:t>
      </w:r>
      <w:r w:rsidR="00640365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статьи 14.1</w:t>
      </w:r>
      <w:r>
        <w:rPr>
          <w:sz w:val="28"/>
          <w:szCs w:val="28"/>
          <w:bdr w:val="none" w:sz="0" w:space="0" w:color="auto" w:frame="1"/>
        </w:rPr>
        <w:t>.2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  <w:bdr w:val="none" w:sz="0" w:space="0" w:color="auto" w:frame="1"/>
        </w:rPr>
        <w:t xml:space="preserve">в отношении </w:t>
      </w:r>
    </w:p>
    <w:p w:rsidR="00FB3346" w:rsidP="00246CC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генерального</w:t>
      </w:r>
      <w:r w:rsidR="00407126">
        <w:rPr>
          <w:sz w:val="28"/>
          <w:szCs w:val="28"/>
        </w:rPr>
        <w:t xml:space="preserve"> директора</w:t>
      </w:r>
      <w:r w:rsidR="00216AA1">
        <w:rPr>
          <w:sz w:val="28"/>
          <w:szCs w:val="28"/>
        </w:rPr>
        <w:t xml:space="preserve"> Общества с ограниче</w:t>
      </w:r>
      <w:r w:rsidR="00B5150A">
        <w:rPr>
          <w:sz w:val="28"/>
          <w:szCs w:val="28"/>
        </w:rPr>
        <w:t>нной ответственностью «</w:t>
      </w:r>
      <w:r w:rsidR="008834FE">
        <w:rPr>
          <w:sz w:val="28"/>
          <w:szCs w:val="28"/>
          <w:bdr w:val="none" w:sz="0" w:space="0" w:color="auto" w:frame="1"/>
        </w:rPr>
        <w:t>***</w:t>
      </w:r>
      <w:r w:rsidR="00216AA1">
        <w:rPr>
          <w:sz w:val="28"/>
          <w:szCs w:val="28"/>
        </w:rPr>
        <w:t xml:space="preserve">» </w:t>
      </w:r>
      <w:r>
        <w:rPr>
          <w:sz w:val="28"/>
          <w:szCs w:val="28"/>
        </w:rPr>
        <w:t>Аблякимовой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Эльмаз</w:t>
      </w:r>
      <w:r>
        <w:rPr>
          <w:sz w:val="28"/>
          <w:szCs w:val="28"/>
        </w:rPr>
        <w:t xml:space="preserve"> Руслановны, 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</w:rPr>
        <w:t xml:space="preserve">года рождения, уроженки 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bdr w:val="none" w:sz="0" w:space="0" w:color="auto" w:frame="1"/>
        </w:rPr>
        <w:t>зарегистрированной</w:t>
      </w:r>
      <w:r w:rsidR="00150173">
        <w:rPr>
          <w:sz w:val="28"/>
          <w:szCs w:val="28"/>
          <w:bdr w:val="none" w:sz="0" w:space="0" w:color="auto" w:frame="1"/>
        </w:rPr>
        <w:t xml:space="preserve"> по адресу: 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  <w:bdr w:val="none" w:sz="0" w:space="0" w:color="auto" w:frame="1"/>
        </w:rPr>
        <w:t>,</w:t>
      </w:r>
    </w:p>
    <w:p w:rsidR="00FB3346" w:rsidP="00BC1D4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</w:rPr>
      </w:pPr>
    </w:p>
    <w:p w:rsidR="001F2767" w:rsidP="00B5150A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установил:</w:t>
      </w:r>
    </w:p>
    <w:p w:rsidR="004E1D9D" w:rsidP="00B5150A">
      <w:pPr>
        <w:ind w:firstLine="567"/>
        <w:jc w:val="both"/>
        <w:rPr>
          <w:sz w:val="28"/>
          <w:szCs w:val="28"/>
        </w:rPr>
      </w:pPr>
    </w:p>
    <w:p w:rsidR="00C87DD2" w:rsidRPr="009A1C39" w:rsidP="00C87D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05 декабря</w:t>
      </w:r>
      <w:r w:rsidR="004E1D9D">
        <w:rPr>
          <w:sz w:val="28"/>
          <w:szCs w:val="28"/>
        </w:rPr>
        <w:t xml:space="preserve"> 2019 года</w:t>
      </w:r>
      <w:r w:rsidRPr="00E42901" w:rsidR="00E42901">
        <w:rPr>
          <w:rStyle w:val="2Exact"/>
          <w:sz w:val="28"/>
          <w:szCs w:val="28"/>
        </w:rPr>
        <w:t xml:space="preserve"> </w:t>
      </w:r>
      <w:r w:rsidRPr="008C5F3E">
        <w:rPr>
          <w:color w:val="000000"/>
          <w:sz w:val="28"/>
          <w:szCs w:val="28"/>
          <w:lang w:bidi="ru-RU"/>
        </w:rPr>
        <w:t>нарядом ОМВД России по г</w:t>
      </w:r>
      <w:r w:rsidRPr="008C5F3E">
        <w:rPr>
          <w:color w:val="000000"/>
          <w:sz w:val="28"/>
          <w:szCs w:val="28"/>
          <w:lang w:bidi="ru-RU"/>
        </w:rPr>
        <w:t>.А</w:t>
      </w:r>
      <w:r w:rsidRPr="008C5F3E">
        <w:rPr>
          <w:color w:val="000000"/>
          <w:sz w:val="28"/>
          <w:szCs w:val="28"/>
          <w:lang w:bidi="ru-RU"/>
        </w:rPr>
        <w:t xml:space="preserve">луште Республики Крым </w:t>
      </w:r>
      <w:r>
        <w:rPr>
          <w:sz w:val="28"/>
          <w:szCs w:val="28"/>
        </w:rPr>
        <w:t xml:space="preserve">установлено, что </w:t>
      </w:r>
      <w:r w:rsidRPr="00B155D3">
        <w:rPr>
          <w:rStyle w:val="2Exact"/>
          <w:sz w:val="28"/>
          <w:szCs w:val="28"/>
        </w:rPr>
        <w:t>должностное лицо Аблякимова Э.Р. допустила совершение административного правонарушения по юридическому адресу ООО «</w:t>
      </w:r>
      <w:r w:rsidR="008834FE">
        <w:rPr>
          <w:sz w:val="28"/>
          <w:szCs w:val="28"/>
          <w:bdr w:val="none" w:sz="0" w:space="0" w:color="auto" w:frame="1"/>
        </w:rPr>
        <w:t>***</w:t>
      </w:r>
      <w:r w:rsidRPr="00B155D3">
        <w:rPr>
          <w:rStyle w:val="2Exact"/>
          <w:sz w:val="28"/>
          <w:szCs w:val="28"/>
        </w:rPr>
        <w:t>»:</w:t>
      </w:r>
      <w:r w:rsidR="008834FE">
        <w:rPr>
          <w:sz w:val="28"/>
          <w:szCs w:val="28"/>
          <w:bdr w:val="none" w:sz="0" w:space="0" w:color="auto" w:frame="1"/>
        </w:rPr>
        <w:t>***</w:t>
      </w:r>
      <w:r w:rsidRPr="00B155D3">
        <w:rPr>
          <w:rStyle w:val="2Exact"/>
          <w:sz w:val="28"/>
          <w:szCs w:val="28"/>
        </w:rPr>
        <w:t>, выразившееся в том, что</w:t>
      </w:r>
      <w:r w:rsidRPr="00B155D3">
        <w:rPr>
          <w:rStyle w:val="3Exact"/>
          <w:b w:val="0"/>
          <w:sz w:val="28"/>
          <w:szCs w:val="28"/>
        </w:rPr>
        <w:t xml:space="preserve"> </w:t>
      </w:r>
      <w:r w:rsidRPr="00B155D3">
        <w:rPr>
          <w:rStyle w:val="3Exact"/>
          <w:b w:val="0"/>
          <w:bCs w:val="0"/>
          <w:sz w:val="28"/>
          <w:szCs w:val="28"/>
        </w:rPr>
        <w:t xml:space="preserve">транспортное средство </w:t>
      </w:r>
      <w:r>
        <w:rPr>
          <w:rStyle w:val="3Exact"/>
          <w:sz w:val="28"/>
          <w:szCs w:val="28"/>
        </w:rPr>
        <w:t>«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rStyle w:val="3Exact"/>
          <w:sz w:val="28"/>
          <w:szCs w:val="28"/>
        </w:rPr>
        <w:t>»</w:t>
      </w:r>
      <w:r w:rsidRPr="00B155D3">
        <w:rPr>
          <w:rStyle w:val="3Exact"/>
          <w:b w:val="0"/>
          <w:bCs w:val="0"/>
          <w:sz w:val="28"/>
          <w:szCs w:val="28"/>
        </w:rPr>
        <w:t xml:space="preserve"> с </w:t>
      </w:r>
      <w:r w:rsidRPr="00B155D3">
        <w:rPr>
          <w:rStyle w:val="3Exact"/>
          <w:b w:val="0"/>
          <w:bCs w:val="0"/>
          <w:sz w:val="28"/>
          <w:szCs w:val="28"/>
        </w:rPr>
        <w:t>г.р.з</w:t>
      </w:r>
      <w:r w:rsidRPr="00B155D3">
        <w:rPr>
          <w:rStyle w:val="3Exact"/>
          <w:b w:val="0"/>
          <w:bCs w:val="0"/>
          <w:sz w:val="28"/>
          <w:szCs w:val="28"/>
        </w:rPr>
        <w:t xml:space="preserve">. </w:t>
      </w:r>
      <w:r>
        <w:rPr>
          <w:rStyle w:val="3Exact"/>
          <w:sz w:val="28"/>
          <w:szCs w:val="28"/>
        </w:rPr>
        <w:t>«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rStyle w:val="3Exact"/>
          <w:sz w:val="28"/>
          <w:szCs w:val="28"/>
        </w:rPr>
        <w:t>»</w:t>
      </w:r>
      <w:r w:rsidRPr="00B155D3">
        <w:rPr>
          <w:rStyle w:val="3Exact"/>
          <w:b w:val="0"/>
          <w:bCs w:val="0"/>
          <w:sz w:val="28"/>
          <w:szCs w:val="28"/>
        </w:rPr>
        <w:t xml:space="preserve"> не внесено </w:t>
      </w:r>
      <w:r w:rsidRPr="00C87DD2">
        <w:rPr>
          <w:rStyle w:val="3Exact"/>
          <w:b w:val="0"/>
          <w:sz w:val="28"/>
          <w:szCs w:val="28"/>
        </w:rPr>
        <w:t>ООО</w:t>
      </w:r>
      <w:r w:rsidRPr="00B155D3">
        <w:rPr>
          <w:rStyle w:val="3Exact"/>
          <w:b w:val="0"/>
          <w:bCs w:val="0"/>
          <w:sz w:val="28"/>
          <w:szCs w:val="28"/>
        </w:rPr>
        <w:t xml:space="preserve"> «</w:t>
      </w:r>
      <w:r w:rsidR="008834FE">
        <w:rPr>
          <w:sz w:val="28"/>
          <w:szCs w:val="28"/>
          <w:bdr w:val="none" w:sz="0" w:space="0" w:color="auto" w:frame="1"/>
        </w:rPr>
        <w:t>***</w:t>
      </w:r>
      <w:r w:rsidRPr="00B155D3">
        <w:rPr>
          <w:rStyle w:val="3Exact"/>
          <w:b w:val="0"/>
          <w:bCs w:val="0"/>
          <w:sz w:val="28"/>
          <w:szCs w:val="28"/>
        </w:rPr>
        <w:t>» в реестр лицензий сведений о приобретенных лицензиатом дополнительных для осуществления лицензируемой деятельности автобусах</w:t>
      </w:r>
      <w:r>
        <w:rPr>
          <w:rStyle w:val="3Exact"/>
          <w:sz w:val="28"/>
          <w:szCs w:val="28"/>
        </w:rPr>
        <w:t xml:space="preserve">, </w:t>
      </w:r>
      <w:r w:rsidRPr="00C87DD2">
        <w:rPr>
          <w:rStyle w:val="3Exact"/>
          <w:b w:val="0"/>
          <w:sz w:val="28"/>
          <w:szCs w:val="28"/>
        </w:rPr>
        <w:t>чем</w:t>
      </w:r>
      <w:r w:rsidRPr="00C87DD2">
        <w:rPr>
          <w:b/>
          <w:sz w:val="28"/>
          <w:szCs w:val="28"/>
        </w:rPr>
        <w:t xml:space="preserve"> </w:t>
      </w:r>
      <w:r w:rsidRPr="00C87DD2">
        <w:rPr>
          <w:sz w:val="28"/>
          <w:szCs w:val="28"/>
        </w:rPr>
        <w:t>н</w:t>
      </w:r>
      <w:r w:rsidRPr="00C87DD2">
        <w:rPr>
          <w:rStyle w:val="3Exact"/>
          <w:b w:val="0"/>
          <w:sz w:val="28"/>
          <w:szCs w:val="28"/>
        </w:rPr>
        <w:t>арушены требования подпункта а) статьи 7, статьи</w:t>
      </w:r>
      <w:r w:rsidRPr="00C87DD2">
        <w:rPr>
          <w:rStyle w:val="3Exact"/>
          <w:b w:val="0"/>
          <w:bCs w:val="0"/>
          <w:sz w:val="28"/>
          <w:szCs w:val="28"/>
        </w:rPr>
        <w:t xml:space="preserve"> 10 Постанов</w:t>
      </w:r>
      <w:r w:rsidRPr="00C87DD2">
        <w:rPr>
          <w:rStyle w:val="3Exact"/>
          <w:b w:val="0"/>
          <w:sz w:val="28"/>
          <w:szCs w:val="28"/>
        </w:rPr>
        <w:t>ления Правительства РФ от 27 февраля 2019 года</w:t>
      </w:r>
      <w:r w:rsidRPr="00C87DD2">
        <w:rPr>
          <w:rStyle w:val="3Exact"/>
          <w:b w:val="0"/>
          <w:bCs w:val="0"/>
          <w:sz w:val="28"/>
          <w:szCs w:val="28"/>
        </w:rPr>
        <w:t xml:space="preserve"> №195 «О лицензировании деятельн</w:t>
      </w:r>
      <w:r w:rsidRPr="00B155D3">
        <w:rPr>
          <w:rStyle w:val="3Exact"/>
          <w:b w:val="0"/>
          <w:bCs w:val="0"/>
          <w:sz w:val="28"/>
          <w:szCs w:val="28"/>
        </w:rPr>
        <w:t xml:space="preserve">ости по перевозкам пассажиров и иных лиц </w:t>
      </w:r>
      <w:r w:rsidRPr="009A1C39">
        <w:rPr>
          <w:rStyle w:val="3Exact"/>
          <w:b w:val="0"/>
          <w:bCs w:val="0"/>
          <w:sz w:val="28"/>
          <w:szCs w:val="28"/>
        </w:rPr>
        <w:t>автобусами».</w:t>
      </w:r>
    </w:p>
    <w:p w:rsidR="008C5F3E" w:rsidP="00B5150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Аблякимова Э.Р. в судебном заседании с нарушением согласилась, вину признала. Пояснила, что нарушение было незамедлительно устранено, просила назначить минимальное наказание, предусмотренное санкцией вменяемой статьи.</w:t>
      </w:r>
    </w:p>
    <w:p w:rsidR="00971B2D" w:rsidRPr="001D3036" w:rsidP="00B5150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Выслушав Аблякимову Э.Р., и</w:t>
      </w:r>
      <w:r w:rsidRPr="001D3036">
        <w:rPr>
          <w:sz w:val="28"/>
          <w:szCs w:val="28"/>
        </w:rPr>
        <w:t>сследовав материалы дела об административном правонарушении, прихожу к следующему.</w:t>
      </w:r>
    </w:p>
    <w:p w:rsidR="00971B2D" w:rsidRPr="008C5F3E" w:rsidP="008C5F3E">
      <w:pPr>
        <w:ind w:firstLine="567"/>
        <w:jc w:val="both"/>
        <w:rPr>
          <w:color w:val="000000"/>
          <w:sz w:val="28"/>
          <w:szCs w:val="28"/>
        </w:rPr>
      </w:pPr>
      <w:r w:rsidRPr="001D3036">
        <w:rPr>
          <w:color w:val="000000"/>
          <w:sz w:val="28"/>
          <w:szCs w:val="2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</w:t>
      </w:r>
      <w:r w:rsidRPr="00E374AB">
        <w:rPr>
          <w:color w:val="000000"/>
          <w:sz w:val="28"/>
          <w:szCs w:val="28"/>
        </w:rPr>
        <w:t xml:space="preserve">административных </w:t>
      </w:r>
      <w:r w:rsidRPr="008C5F3E">
        <w:rPr>
          <w:color w:val="000000"/>
          <w:sz w:val="28"/>
          <w:szCs w:val="28"/>
        </w:rPr>
        <w:t>правонарушениях установлена административная ответственность.</w:t>
      </w:r>
    </w:p>
    <w:p w:rsidR="009A1C39" w:rsidRPr="009A1C39" w:rsidP="009A1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усматривается из материалов дела, н</w:t>
      </w:r>
      <w:r w:rsidRPr="006C627D">
        <w:rPr>
          <w:sz w:val="28"/>
          <w:szCs w:val="28"/>
        </w:rPr>
        <w:t>а основании лицен</w:t>
      </w:r>
      <w:r>
        <w:rPr>
          <w:sz w:val="28"/>
          <w:szCs w:val="28"/>
        </w:rPr>
        <w:t>зии с регистрационным номером АК-82-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</w:rPr>
        <w:t xml:space="preserve">, выданной 12 апреля </w:t>
      </w:r>
      <w:r w:rsidRPr="006C627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6C627D">
        <w:rPr>
          <w:sz w:val="28"/>
          <w:szCs w:val="28"/>
        </w:rPr>
        <w:t xml:space="preserve"> </w:t>
      </w:r>
      <w:r>
        <w:rPr>
          <w:sz w:val="28"/>
          <w:szCs w:val="28"/>
        </w:rPr>
        <w:t>года Министерством транспорта Российской Федерации, ООО «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sz w:val="28"/>
          <w:szCs w:val="28"/>
        </w:rPr>
        <w:t>»</w:t>
      </w:r>
      <w:r w:rsidRPr="006C62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бессрочно осуществляет </w:t>
      </w:r>
      <w:r w:rsidRPr="006C627D">
        <w:rPr>
          <w:sz w:val="28"/>
          <w:szCs w:val="28"/>
        </w:rPr>
        <w:t xml:space="preserve">перевозки пассажиров </w:t>
      </w:r>
      <w:r>
        <w:rPr>
          <w:sz w:val="28"/>
          <w:szCs w:val="28"/>
        </w:rPr>
        <w:t>автобусами лицензиата на основании договора перевозки пассажира или договора фрахтования транспортного средства (коммерческие перевозки).</w:t>
      </w:r>
    </w:p>
    <w:p w:rsidR="008C5F3E" w:rsidRPr="00B155D3" w:rsidP="00B155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05 декабря </w:t>
      </w:r>
      <w:r w:rsidRPr="008C5F3E">
        <w:rPr>
          <w:color w:val="000000"/>
          <w:sz w:val="28"/>
          <w:szCs w:val="28"/>
          <w:lang w:bidi="ru-RU"/>
        </w:rPr>
        <w:t xml:space="preserve">2019 </w:t>
      </w:r>
      <w:r>
        <w:rPr>
          <w:color w:val="000000"/>
          <w:sz w:val="28"/>
          <w:szCs w:val="28"/>
          <w:lang w:bidi="ru-RU"/>
        </w:rPr>
        <w:t>года на а/</w:t>
      </w:r>
      <w:r>
        <w:rPr>
          <w:color w:val="000000"/>
          <w:sz w:val="28"/>
          <w:szCs w:val="28"/>
          <w:lang w:bidi="ru-RU"/>
        </w:rPr>
        <w:t>д</w:t>
      </w:r>
      <w:r>
        <w:rPr>
          <w:color w:val="000000"/>
          <w:sz w:val="28"/>
          <w:szCs w:val="28"/>
          <w:lang w:bidi="ru-RU"/>
        </w:rPr>
        <w:t xml:space="preserve"> 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bidi="ru-RU"/>
        </w:rPr>
        <w:t>,</w:t>
      </w:r>
      <w:r w:rsidRPr="008C5F3E">
        <w:rPr>
          <w:color w:val="000000"/>
          <w:sz w:val="28"/>
          <w:szCs w:val="28"/>
          <w:lang w:bidi="ru-RU"/>
        </w:rPr>
        <w:t xml:space="preserve"> при несении службы по надзору за дорожным движением нарядом ОМВД России по г</w:t>
      </w:r>
      <w:r w:rsidRPr="008C5F3E">
        <w:rPr>
          <w:color w:val="000000"/>
          <w:sz w:val="28"/>
          <w:szCs w:val="28"/>
          <w:lang w:bidi="ru-RU"/>
        </w:rPr>
        <w:t>.А</w:t>
      </w:r>
      <w:r w:rsidRPr="008C5F3E">
        <w:rPr>
          <w:color w:val="000000"/>
          <w:sz w:val="28"/>
          <w:szCs w:val="28"/>
          <w:lang w:bidi="ru-RU"/>
        </w:rPr>
        <w:t xml:space="preserve">луште Республики Крым в составе </w:t>
      </w:r>
      <w:r>
        <w:rPr>
          <w:color w:val="000000"/>
          <w:sz w:val="28"/>
          <w:szCs w:val="28"/>
          <w:lang w:bidi="ru-RU"/>
        </w:rPr>
        <w:t>старших инспекторов</w:t>
      </w:r>
      <w:r w:rsidRPr="008C5F3E">
        <w:rPr>
          <w:color w:val="000000"/>
          <w:sz w:val="28"/>
          <w:szCs w:val="28"/>
          <w:lang w:bidi="ru-RU"/>
        </w:rPr>
        <w:t xml:space="preserve"> ДПС ОРДПС </w:t>
      </w:r>
      <w:r>
        <w:rPr>
          <w:color w:val="000000"/>
          <w:sz w:val="28"/>
          <w:szCs w:val="28"/>
          <w:lang w:bidi="ru-RU"/>
        </w:rPr>
        <w:t xml:space="preserve">ГИБДД МВД по Республике Крым </w:t>
      </w:r>
      <w:r w:rsidR="008834FE">
        <w:rPr>
          <w:sz w:val="28"/>
          <w:szCs w:val="28"/>
          <w:bdr w:val="none" w:sz="0" w:space="0" w:color="auto" w:frame="1"/>
        </w:rPr>
        <w:t>***</w:t>
      </w:r>
      <w:r w:rsidRPr="008C5F3E">
        <w:rPr>
          <w:color w:val="000000"/>
          <w:sz w:val="28"/>
          <w:szCs w:val="28"/>
          <w:lang w:bidi="ru-RU"/>
        </w:rPr>
        <w:t xml:space="preserve">, 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bidi="ru-RU"/>
        </w:rPr>
        <w:t xml:space="preserve">и 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bidi="ru-RU"/>
        </w:rPr>
        <w:t xml:space="preserve">, </w:t>
      </w:r>
      <w:r w:rsidRPr="008C5F3E">
        <w:rPr>
          <w:color w:val="000000"/>
          <w:sz w:val="28"/>
          <w:szCs w:val="28"/>
          <w:lang w:bidi="ru-RU"/>
        </w:rPr>
        <w:t xml:space="preserve">был произведен осмотр транспортного средства </w:t>
      </w:r>
      <w:r>
        <w:rPr>
          <w:color w:val="000000"/>
          <w:sz w:val="28"/>
          <w:szCs w:val="28"/>
          <w:lang w:bidi="ru-RU"/>
        </w:rPr>
        <w:t>«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bidi="ru-RU"/>
        </w:rPr>
        <w:t>»</w:t>
      </w:r>
      <w:r w:rsidRPr="008C5F3E">
        <w:rPr>
          <w:color w:val="000000"/>
          <w:sz w:val="28"/>
          <w:szCs w:val="28"/>
          <w:lang w:bidi="ru-RU"/>
        </w:rPr>
        <w:t xml:space="preserve"> с </w:t>
      </w:r>
      <w:r w:rsidRPr="008C5F3E">
        <w:rPr>
          <w:color w:val="000000"/>
          <w:sz w:val="28"/>
          <w:szCs w:val="28"/>
          <w:lang w:bidi="ru-RU"/>
        </w:rPr>
        <w:t>г.р.з</w:t>
      </w:r>
      <w:r w:rsidRPr="008C5F3E">
        <w:rPr>
          <w:color w:val="000000"/>
          <w:sz w:val="28"/>
          <w:szCs w:val="28"/>
          <w:lang w:bidi="ru-RU"/>
        </w:rPr>
        <w:t xml:space="preserve">. </w:t>
      </w:r>
      <w:r>
        <w:rPr>
          <w:color w:val="000000"/>
          <w:sz w:val="28"/>
          <w:szCs w:val="28"/>
          <w:lang w:bidi="ru-RU"/>
        </w:rPr>
        <w:t>«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bidi="ru-RU"/>
        </w:rPr>
        <w:t>»</w:t>
      </w:r>
      <w:r w:rsidRPr="008C5F3E">
        <w:rPr>
          <w:color w:val="000000"/>
          <w:sz w:val="28"/>
          <w:szCs w:val="28"/>
          <w:lang w:bidi="ru-RU"/>
        </w:rPr>
        <w:t xml:space="preserve"> под управлением водителя </w:t>
      </w:r>
      <w:r w:rsidR="008834FE">
        <w:rPr>
          <w:sz w:val="28"/>
          <w:szCs w:val="28"/>
          <w:bdr w:val="none" w:sz="0" w:space="0" w:color="auto" w:frame="1"/>
        </w:rPr>
        <w:t>***</w:t>
      </w:r>
      <w:r w:rsidRPr="008C5F3E">
        <w:rPr>
          <w:color w:val="000000"/>
          <w:sz w:val="28"/>
          <w:szCs w:val="28"/>
          <w:lang w:bidi="ru-RU"/>
        </w:rPr>
        <w:t>, перевозящего пассажиров по регу</w:t>
      </w:r>
      <w:r>
        <w:rPr>
          <w:color w:val="000000"/>
          <w:sz w:val="28"/>
          <w:szCs w:val="28"/>
          <w:lang w:bidi="ru-RU"/>
        </w:rPr>
        <w:t>лярному маршруту «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bidi="ru-RU"/>
        </w:rPr>
        <w:t xml:space="preserve">». </w:t>
      </w:r>
    </w:p>
    <w:p w:rsidR="009A1C39" w:rsidRPr="009A1C39" w:rsidP="009A1C39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8C5F3E">
        <w:rPr>
          <w:color w:val="000000"/>
          <w:sz w:val="28"/>
          <w:szCs w:val="28"/>
          <w:lang w:eastAsia="ru-RU" w:bidi="ru-RU"/>
        </w:rPr>
        <w:t>Согласно свидетельства о регистрации транспортного ср</w:t>
      </w:r>
      <w:r>
        <w:rPr>
          <w:color w:val="000000"/>
          <w:sz w:val="28"/>
          <w:szCs w:val="28"/>
          <w:lang w:eastAsia="ru-RU" w:bidi="ru-RU"/>
        </w:rPr>
        <w:t>едства №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eastAsia="ru-RU" w:bidi="ru-RU"/>
        </w:rPr>
        <w:t>,</w:t>
      </w:r>
      <w:r w:rsidRPr="008C5F3E">
        <w:rPr>
          <w:color w:val="000000"/>
          <w:sz w:val="28"/>
          <w:szCs w:val="28"/>
          <w:lang w:eastAsia="ru-RU" w:bidi="ru-RU"/>
        </w:rPr>
        <w:t xml:space="preserve"> собственником транспортного средства </w:t>
      </w:r>
      <w:r>
        <w:rPr>
          <w:color w:val="000000"/>
          <w:sz w:val="28"/>
          <w:szCs w:val="28"/>
          <w:lang w:eastAsia="ru-RU" w:bidi="ru-RU"/>
        </w:rPr>
        <w:t>«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eastAsia="ru-RU" w:bidi="ru-RU"/>
        </w:rPr>
        <w:t>»</w:t>
      </w:r>
      <w:r w:rsidRPr="008C5F3E">
        <w:rPr>
          <w:color w:val="000000"/>
          <w:sz w:val="28"/>
          <w:szCs w:val="28"/>
          <w:lang w:eastAsia="ru-RU" w:bidi="ru-RU"/>
        </w:rPr>
        <w:t xml:space="preserve"> с </w:t>
      </w:r>
      <w:r w:rsidRPr="008C5F3E">
        <w:rPr>
          <w:color w:val="000000"/>
          <w:sz w:val="28"/>
          <w:szCs w:val="28"/>
          <w:lang w:eastAsia="ru-RU" w:bidi="ru-RU"/>
        </w:rPr>
        <w:t>г</w:t>
      </w:r>
      <w:r w:rsidRPr="008C5F3E">
        <w:rPr>
          <w:color w:val="000000"/>
          <w:sz w:val="28"/>
          <w:szCs w:val="28"/>
          <w:lang w:eastAsia="ru-RU" w:bidi="ru-RU"/>
        </w:rPr>
        <w:t>.р.з</w:t>
      </w:r>
      <w:r w:rsidRPr="008C5F3E">
        <w:rPr>
          <w:color w:val="000000"/>
          <w:sz w:val="28"/>
          <w:szCs w:val="28"/>
          <w:lang w:eastAsia="ru-RU" w:bidi="ru-RU"/>
        </w:rPr>
        <w:t xml:space="preserve">. </w:t>
      </w:r>
      <w:r>
        <w:rPr>
          <w:color w:val="000000"/>
          <w:sz w:val="28"/>
          <w:szCs w:val="28"/>
          <w:lang w:eastAsia="ru-RU" w:bidi="ru-RU"/>
        </w:rPr>
        <w:t>«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eastAsia="ru-RU" w:bidi="ru-RU"/>
        </w:rPr>
        <w:t>»</w:t>
      </w:r>
      <w:r w:rsidRPr="008C5F3E">
        <w:rPr>
          <w:color w:val="000000"/>
          <w:sz w:val="28"/>
          <w:szCs w:val="28"/>
          <w:lang w:eastAsia="ru-RU" w:bidi="ru-RU"/>
        </w:rPr>
        <w:t xml:space="preserve"> является ООО «</w:t>
      </w:r>
      <w:r w:rsidR="008834FE">
        <w:rPr>
          <w:sz w:val="28"/>
          <w:szCs w:val="28"/>
          <w:bdr w:val="none" w:sz="0" w:space="0" w:color="auto" w:frame="1"/>
        </w:rPr>
        <w:t>***</w:t>
      </w:r>
      <w:r w:rsidRPr="008C5F3E">
        <w:rPr>
          <w:color w:val="000000"/>
          <w:sz w:val="28"/>
          <w:szCs w:val="28"/>
          <w:lang w:eastAsia="ru-RU" w:bidi="ru-RU"/>
        </w:rPr>
        <w:t>».</w:t>
      </w:r>
    </w:p>
    <w:p w:rsidR="008C5F3E" w:rsidRPr="008C5F3E" w:rsidP="008C5F3E">
      <w:pPr>
        <w:pStyle w:val="20"/>
        <w:shd w:val="clear" w:color="auto" w:fill="auto"/>
        <w:spacing w:line="240" w:lineRule="auto"/>
        <w:ind w:firstLine="60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Из путевого листа от 05 декабря 2019 года Серия ДЕК №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C5F3E">
        <w:rPr>
          <w:color w:val="000000"/>
          <w:sz w:val="28"/>
          <w:szCs w:val="28"/>
          <w:lang w:eastAsia="ru-RU" w:bidi="ru-RU"/>
        </w:rPr>
        <w:t xml:space="preserve">следует, что на момент проверки перевозчиком являлось </w:t>
      </w:r>
      <w:r>
        <w:rPr>
          <w:color w:val="000000"/>
          <w:sz w:val="28"/>
          <w:szCs w:val="28"/>
          <w:lang w:eastAsia="ru-RU" w:bidi="ru-RU"/>
        </w:rPr>
        <w:t>ООО</w:t>
      </w:r>
      <w:r w:rsidRPr="008C5F3E">
        <w:rPr>
          <w:color w:val="000000"/>
          <w:sz w:val="28"/>
          <w:szCs w:val="28"/>
          <w:lang w:eastAsia="ru-RU" w:bidi="ru-RU"/>
        </w:rPr>
        <w:t xml:space="preserve"> «</w:t>
      </w:r>
      <w:r w:rsidR="008834FE">
        <w:rPr>
          <w:sz w:val="28"/>
          <w:szCs w:val="28"/>
          <w:bdr w:val="none" w:sz="0" w:space="0" w:color="auto" w:frame="1"/>
        </w:rPr>
        <w:t>***</w:t>
      </w:r>
      <w:r w:rsidRPr="008C5F3E">
        <w:rPr>
          <w:color w:val="000000"/>
          <w:sz w:val="28"/>
          <w:szCs w:val="28"/>
          <w:lang w:eastAsia="ru-RU" w:bidi="ru-RU"/>
        </w:rPr>
        <w:t>».</w:t>
      </w:r>
    </w:p>
    <w:p w:rsidR="00C87DD2" w:rsidRPr="00C87DD2" w:rsidP="00C87DD2">
      <w:pPr>
        <w:pStyle w:val="20"/>
        <w:shd w:val="clear" w:color="auto" w:fill="auto"/>
        <w:spacing w:line="240" w:lineRule="auto"/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Инспекторами были отобраны объяснения у пассажира 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eastAsia="ru-RU" w:bidi="ru-RU"/>
        </w:rPr>
        <w:t xml:space="preserve">, а также у водителя </w:t>
      </w:r>
      <w:r w:rsidR="008834FE">
        <w:rPr>
          <w:sz w:val="28"/>
          <w:szCs w:val="28"/>
          <w:bdr w:val="none" w:sz="0" w:space="0" w:color="auto" w:frame="1"/>
        </w:rPr>
        <w:t>***</w:t>
      </w:r>
      <w:r w:rsidRPr="008C5F3E" w:rsidR="008C5F3E">
        <w:rPr>
          <w:color w:val="000000"/>
          <w:sz w:val="28"/>
          <w:szCs w:val="28"/>
          <w:lang w:eastAsia="ru-RU" w:bidi="ru-RU"/>
        </w:rPr>
        <w:t xml:space="preserve">, которые подтверждают факт перевозки и оплаты проезда пассажирами. </w:t>
      </w:r>
    </w:p>
    <w:p w:rsidR="00C87DD2" w:rsidRPr="009A1C39" w:rsidP="00C87DD2">
      <w:pPr>
        <w:pStyle w:val="20"/>
        <w:shd w:val="clear" w:color="auto" w:fill="auto"/>
        <w:spacing w:line="240" w:lineRule="auto"/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Согласно приказа от 09 октября 2018 года</w:t>
      </w:r>
      <w:r w:rsidRPr="008C5F3E">
        <w:rPr>
          <w:color w:val="000000"/>
          <w:sz w:val="28"/>
          <w:szCs w:val="28"/>
          <w:lang w:eastAsia="ru-RU" w:bidi="ru-RU"/>
        </w:rPr>
        <w:t xml:space="preserve"> №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color w:val="000000"/>
          <w:sz w:val="28"/>
          <w:szCs w:val="28"/>
          <w:lang w:eastAsia="ru-RU" w:bidi="ru-RU"/>
        </w:rPr>
        <w:t>, с 09 октября 2018 года</w:t>
      </w:r>
      <w:r w:rsidRPr="008C5F3E">
        <w:rPr>
          <w:color w:val="000000"/>
          <w:sz w:val="28"/>
          <w:szCs w:val="28"/>
          <w:lang w:eastAsia="ru-RU" w:bidi="ru-RU"/>
        </w:rPr>
        <w:t xml:space="preserve"> Аблякимова Э.Р. приступила к исполнению обязанностей генерального директор</w:t>
      </w:r>
      <w:r w:rsidRPr="008C5F3E">
        <w:rPr>
          <w:color w:val="000000"/>
          <w:sz w:val="28"/>
          <w:szCs w:val="28"/>
          <w:lang w:eastAsia="ru-RU" w:bidi="ru-RU"/>
        </w:rPr>
        <w:t>а ООО</w:t>
      </w:r>
      <w:r w:rsidRPr="008C5F3E">
        <w:rPr>
          <w:color w:val="000000"/>
          <w:sz w:val="28"/>
          <w:szCs w:val="28"/>
          <w:lang w:eastAsia="ru-RU" w:bidi="ru-RU"/>
        </w:rPr>
        <w:t xml:space="preserve"> «</w:t>
      </w:r>
      <w:r w:rsidR="008834FE">
        <w:rPr>
          <w:sz w:val="28"/>
          <w:szCs w:val="28"/>
          <w:bdr w:val="none" w:sz="0" w:space="0" w:color="auto" w:frame="1"/>
        </w:rPr>
        <w:t>***</w:t>
      </w:r>
      <w:r w:rsidRPr="008C5F3E">
        <w:rPr>
          <w:color w:val="000000"/>
          <w:sz w:val="28"/>
          <w:szCs w:val="28"/>
          <w:lang w:eastAsia="ru-RU" w:bidi="ru-RU"/>
        </w:rPr>
        <w:t>»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C87DD2" w:rsidRPr="009A1C39" w:rsidP="00C87DD2">
      <w:pPr>
        <w:pStyle w:val="30"/>
        <w:shd w:val="clear" w:color="auto" w:fill="auto"/>
        <w:spacing w:before="0" w:line="240" w:lineRule="auto"/>
        <w:ind w:firstLine="567"/>
        <w:rPr>
          <w:b w:val="0"/>
          <w:sz w:val="28"/>
          <w:szCs w:val="28"/>
        </w:rPr>
      </w:pPr>
      <w:r w:rsidRPr="00B155D3">
        <w:rPr>
          <w:rStyle w:val="2Exact"/>
          <w:b w:val="0"/>
          <w:sz w:val="28"/>
          <w:szCs w:val="28"/>
        </w:rPr>
        <w:t>Так, в ходе осмотра транспортного средства установлено, что должностное лицо Аблякимова Э.Р. допустила совершение административного правонарушения по юридическому адресу ООО «</w:t>
      </w:r>
      <w:r w:rsidR="008834FE">
        <w:rPr>
          <w:sz w:val="28"/>
          <w:szCs w:val="28"/>
          <w:bdr w:val="none" w:sz="0" w:space="0" w:color="auto" w:frame="1"/>
        </w:rPr>
        <w:t>***</w:t>
      </w:r>
      <w:r w:rsidRPr="00B155D3">
        <w:rPr>
          <w:rStyle w:val="2Exact"/>
          <w:b w:val="0"/>
          <w:sz w:val="28"/>
          <w:szCs w:val="28"/>
        </w:rPr>
        <w:t xml:space="preserve">»: </w:t>
      </w:r>
      <w:r w:rsidR="008834FE">
        <w:rPr>
          <w:sz w:val="28"/>
          <w:szCs w:val="28"/>
          <w:bdr w:val="none" w:sz="0" w:space="0" w:color="auto" w:frame="1"/>
        </w:rPr>
        <w:t>***</w:t>
      </w:r>
      <w:r w:rsidRPr="00B155D3">
        <w:rPr>
          <w:rStyle w:val="2Exact"/>
          <w:b w:val="0"/>
          <w:sz w:val="28"/>
          <w:szCs w:val="28"/>
        </w:rPr>
        <w:t>, выразившееся в том, что</w:t>
      </w:r>
      <w:r w:rsidRPr="00B155D3">
        <w:rPr>
          <w:rStyle w:val="3Exact"/>
          <w:sz w:val="28"/>
          <w:szCs w:val="28"/>
        </w:rPr>
        <w:t xml:space="preserve"> транспортное средство </w:t>
      </w:r>
      <w:r>
        <w:rPr>
          <w:rStyle w:val="3Exact"/>
          <w:sz w:val="28"/>
          <w:szCs w:val="28"/>
        </w:rPr>
        <w:t>«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rStyle w:val="3Exact"/>
          <w:sz w:val="28"/>
          <w:szCs w:val="28"/>
        </w:rPr>
        <w:t>»</w:t>
      </w:r>
      <w:r w:rsidRPr="00B155D3">
        <w:rPr>
          <w:rStyle w:val="3Exact"/>
          <w:sz w:val="28"/>
          <w:szCs w:val="28"/>
        </w:rPr>
        <w:t xml:space="preserve"> с </w:t>
      </w:r>
      <w:r w:rsidRPr="00B155D3">
        <w:rPr>
          <w:rStyle w:val="3Exact"/>
          <w:sz w:val="28"/>
          <w:szCs w:val="28"/>
        </w:rPr>
        <w:t>г.р.з</w:t>
      </w:r>
      <w:r w:rsidRPr="00B155D3">
        <w:rPr>
          <w:rStyle w:val="3Exact"/>
          <w:sz w:val="28"/>
          <w:szCs w:val="28"/>
        </w:rPr>
        <w:t xml:space="preserve">. </w:t>
      </w:r>
      <w:r>
        <w:rPr>
          <w:rStyle w:val="3Exact"/>
          <w:sz w:val="28"/>
          <w:szCs w:val="28"/>
        </w:rPr>
        <w:t>«</w:t>
      </w:r>
      <w:r w:rsidR="008834FE">
        <w:rPr>
          <w:sz w:val="28"/>
          <w:szCs w:val="28"/>
          <w:bdr w:val="none" w:sz="0" w:space="0" w:color="auto" w:frame="1"/>
        </w:rPr>
        <w:t>***</w:t>
      </w:r>
      <w:r>
        <w:rPr>
          <w:rStyle w:val="3Exact"/>
          <w:sz w:val="28"/>
          <w:szCs w:val="28"/>
        </w:rPr>
        <w:t>»</w:t>
      </w:r>
      <w:r w:rsidRPr="00B155D3">
        <w:rPr>
          <w:rStyle w:val="3Exact"/>
          <w:sz w:val="28"/>
          <w:szCs w:val="28"/>
        </w:rPr>
        <w:t xml:space="preserve"> не внесено </w:t>
      </w:r>
      <w:r>
        <w:rPr>
          <w:rStyle w:val="3Exact"/>
          <w:sz w:val="28"/>
          <w:szCs w:val="28"/>
        </w:rPr>
        <w:t>ООО</w:t>
      </w:r>
      <w:r w:rsidRPr="00B155D3">
        <w:rPr>
          <w:rStyle w:val="3Exact"/>
          <w:sz w:val="28"/>
          <w:szCs w:val="28"/>
        </w:rPr>
        <w:t xml:space="preserve"> «</w:t>
      </w:r>
      <w:r w:rsidR="008834FE">
        <w:rPr>
          <w:sz w:val="28"/>
          <w:szCs w:val="28"/>
          <w:bdr w:val="none" w:sz="0" w:space="0" w:color="auto" w:frame="1"/>
        </w:rPr>
        <w:t>***</w:t>
      </w:r>
      <w:r w:rsidRPr="00B155D3">
        <w:rPr>
          <w:rStyle w:val="3Exact"/>
          <w:sz w:val="28"/>
          <w:szCs w:val="28"/>
        </w:rPr>
        <w:t>» в реестр лицензий сведений о приобретенных лицензиатом дополнительных для осуществления лицензируемой деятельности автобусах</w:t>
      </w:r>
      <w:r>
        <w:rPr>
          <w:rStyle w:val="3Exact"/>
          <w:sz w:val="28"/>
          <w:szCs w:val="28"/>
        </w:rPr>
        <w:t>, чем</w:t>
      </w:r>
      <w:r>
        <w:rPr>
          <w:b w:val="0"/>
          <w:sz w:val="28"/>
          <w:szCs w:val="28"/>
        </w:rPr>
        <w:t xml:space="preserve"> н</w:t>
      </w:r>
      <w:r>
        <w:rPr>
          <w:rStyle w:val="3Exact"/>
          <w:sz w:val="28"/>
          <w:szCs w:val="28"/>
        </w:rPr>
        <w:t>арушены требования подпункта а) статьи 7, статьи</w:t>
      </w:r>
      <w:r w:rsidRPr="00B155D3">
        <w:rPr>
          <w:rStyle w:val="3Exact"/>
          <w:sz w:val="28"/>
          <w:szCs w:val="28"/>
        </w:rPr>
        <w:t xml:space="preserve"> 10 Постанов</w:t>
      </w:r>
      <w:r>
        <w:rPr>
          <w:rStyle w:val="3Exact"/>
          <w:sz w:val="28"/>
          <w:szCs w:val="28"/>
        </w:rPr>
        <w:t>ления Правительства РФ от</w:t>
      </w:r>
      <w:r>
        <w:rPr>
          <w:rStyle w:val="3Exact"/>
          <w:sz w:val="28"/>
          <w:szCs w:val="28"/>
        </w:rPr>
        <w:t xml:space="preserve"> 27 февраля 2019 года</w:t>
      </w:r>
      <w:r w:rsidRPr="00B155D3">
        <w:rPr>
          <w:rStyle w:val="3Exact"/>
          <w:sz w:val="28"/>
          <w:szCs w:val="28"/>
        </w:rPr>
        <w:t xml:space="preserve"> №195 «О лицензировании деятельности по перевозкам пассажиров и иных лиц </w:t>
      </w:r>
      <w:r w:rsidRPr="009A1C39">
        <w:rPr>
          <w:rStyle w:val="3Exact"/>
          <w:sz w:val="28"/>
          <w:szCs w:val="28"/>
        </w:rPr>
        <w:t>автобусами».</w:t>
      </w:r>
    </w:p>
    <w:p w:rsidR="00C87DD2" w:rsidP="00C87DD2">
      <w:pPr>
        <w:ind w:firstLine="567"/>
        <w:jc w:val="both"/>
        <w:rPr>
          <w:sz w:val="28"/>
          <w:szCs w:val="28"/>
        </w:rPr>
      </w:pPr>
      <w:r w:rsidRPr="006C627D">
        <w:rPr>
          <w:sz w:val="28"/>
          <w:szCs w:val="28"/>
        </w:rPr>
        <w:t xml:space="preserve">Вышеуказанные факты </w:t>
      </w:r>
      <w:r>
        <w:rPr>
          <w:sz w:val="28"/>
          <w:szCs w:val="28"/>
        </w:rPr>
        <w:t>свидетельствуют о ненадлежащем</w:t>
      </w:r>
      <w:r w:rsidRPr="006C627D">
        <w:rPr>
          <w:sz w:val="28"/>
          <w:szCs w:val="28"/>
        </w:rPr>
        <w:t xml:space="preserve"> контроле</w:t>
      </w:r>
      <w:r>
        <w:rPr>
          <w:sz w:val="28"/>
          <w:szCs w:val="28"/>
        </w:rPr>
        <w:t xml:space="preserve"> со стороны должностного лица </w:t>
      </w:r>
      <w:r>
        <w:rPr>
          <w:rStyle w:val="2Exact"/>
          <w:sz w:val="28"/>
          <w:szCs w:val="28"/>
        </w:rPr>
        <w:t>Аблякимовой</w:t>
      </w:r>
      <w:r w:rsidRPr="009A1C39">
        <w:rPr>
          <w:rStyle w:val="2Exact"/>
          <w:sz w:val="28"/>
          <w:szCs w:val="28"/>
        </w:rPr>
        <w:t xml:space="preserve"> Э.Р.</w:t>
      </w:r>
      <w:r>
        <w:rPr>
          <w:rStyle w:val="2Exact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 w:rsidRPr="006C627D">
        <w:rPr>
          <w:sz w:val="28"/>
          <w:szCs w:val="28"/>
        </w:rPr>
        <w:t xml:space="preserve"> рей</w:t>
      </w:r>
      <w:r>
        <w:rPr>
          <w:sz w:val="28"/>
          <w:szCs w:val="28"/>
        </w:rPr>
        <w:t>сов, что является нарушением вышеуказанных положений Постановления Правительства РФ от 27 февраля 2019 года №195 «О лицензировании деятельности по перевозкам пассажиров и иных лиц автобусами».</w:t>
      </w:r>
      <w:r w:rsidRPr="006C627D">
        <w:rPr>
          <w:sz w:val="28"/>
          <w:szCs w:val="28"/>
        </w:rPr>
        <w:t xml:space="preserve"> </w:t>
      </w:r>
    </w:p>
    <w:p w:rsidR="00E34D71" w:rsidP="00B515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в соответствии со статьей</w:t>
      </w:r>
      <w:r w:rsidRPr="006C627D" w:rsidR="0098042B">
        <w:rPr>
          <w:sz w:val="28"/>
          <w:szCs w:val="28"/>
        </w:rPr>
        <w:t xml:space="preserve"> 20 Феде</w:t>
      </w:r>
      <w:r>
        <w:rPr>
          <w:sz w:val="28"/>
          <w:szCs w:val="28"/>
        </w:rPr>
        <w:t>рального закона от 10 декабря 1995 года №</w:t>
      </w:r>
      <w:r w:rsidRPr="006C627D" w:rsidR="0098042B">
        <w:rPr>
          <w:sz w:val="28"/>
          <w:szCs w:val="28"/>
        </w:rPr>
        <w:t>196-ФЗ «О безопасности дорожного движения»</w:t>
      </w:r>
      <w:r>
        <w:rPr>
          <w:sz w:val="28"/>
          <w:szCs w:val="28"/>
        </w:rPr>
        <w:t>,</w:t>
      </w:r>
      <w:r w:rsidRPr="006C627D" w:rsidR="0098042B">
        <w:rPr>
          <w:sz w:val="28"/>
          <w:szCs w:val="28"/>
        </w:rPr>
        <w:t xml:space="preserve"> юридические лица и индивидуальные предприниматели, осуществляющие на территории Российской Федерации деятельность, связанную с эксплуатацией транспортных средств, обязаны соблюдать правила обеспечения безопасности перевозок пассажиров и грузов автомобильным транспортом и городским наземным электрическим транспортом,  организовывать работу водителей в соответствии с требованиями, обеспечивающими безопасность дорожного</w:t>
      </w:r>
      <w:r w:rsidRPr="006C627D" w:rsidR="0098042B">
        <w:rPr>
          <w:sz w:val="28"/>
          <w:szCs w:val="28"/>
        </w:rPr>
        <w:t xml:space="preserve"> </w:t>
      </w:r>
      <w:r w:rsidRPr="006C627D" w:rsidR="0098042B">
        <w:rPr>
          <w:sz w:val="28"/>
          <w:szCs w:val="28"/>
        </w:rPr>
        <w:t>движения, создавать условия для повышения квалификации водителей и других работников автомобильного и наземного городского электрического транспорта, обеспечивающих безопасность дорожного движения,  организовывать проведение обязательных медицинских осмотров,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движения, анализировать и устранять причины дорожно-транспортных происшествий и нарушений правил</w:t>
      </w:r>
      <w:r w:rsidRPr="006C627D" w:rsidR="0098042B">
        <w:rPr>
          <w:sz w:val="28"/>
          <w:szCs w:val="28"/>
        </w:rPr>
        <w:t xml:space="preserve"> дорожного движения с участием принад</w:t>
      </w:r>
      <w:r>
        <w:rPr>
          <w:sz w:val="28"/>
          <w:szCs w:val="28"/>
        </w:rPr>
        <w:t>лежащих им транспортных средств</w:t>
      </w:r>
      <w:r w:rsidRPr="006C627D" w:rsidR="0098042B">
        <w:rPr>
          <w:sz w:val="28"/>
          <w:szCs w:val="28"/>
        </w:rPr>
        <w:t xml:space="preserve"> и др.</w:t>
      </w:r>
    </w:p>
    <w:p w:rsidR="0098042B" w:rsidRPr="006C627D" w:rsidP="00B5150A">
      <w:pPr>
        <w:ind w:firstLine="567"/>
        <w:jc w:val="both"/>
        <w:rPr>
          <w:sz w:val="28"/>
          <w:szCs w:val="28"/>
        </w:rPr>
      </w:pPr>
      <w:r w:rsidRPr="006C627D">
        <w:rPr>
          <w:sz w:val="28"/>
          <w:szCs w:val="28"/>
        </w:rPr>
        <w:t>Пунктом 4 Положения о лицензировании перевозок пассаж</w:t>
      </w:r>
      <w:r w:rsidR="002632EB">
        <w:rPr>
          <w:sz w:val="28"/>
          <w:szCs w:val="28"/>
        </w:rPr>
        <w:t xml:space="preserve">иров автомобильным транспортом, </w:t>
      </w:r>
      <w:r w:rsidRPr="006C627D">
        <w:rPr>
          <w:sz w:val="28"/>
          <w:szCs w:val="28"/>
        </w:rPr>
        <w:t>утвержденного постановл</w:t>
      </w:r>
      <w:r w:rsidR="002632EB">
        <w:rPr>
          <w:sz w:val="28"/>
          <w:szCs w:val="28"/>
        </w:rPr>
        <w:t xml:space="preserve">ением Правительства РФ от 02 апреля </w:t>
      </w:r>
      <w:r w:rsidRPr="006C627D">
        <w:rPr>
          <w:sz w:val="28"/>
          <w:szCs w:val="28"/>
        </w:rPr>
        <w:t xml:space="preserve">2012 </w:t>
      </w:r>
      <w:r w:rsidR="002632EB">
        <w:rPr>
          <w:sz w:val="28"/>
          <w:szCs w:val="28"/>
        </w:rPr>
        <w:t>года №</w:t>
      </w:r>
      <w:r w:rsidRPr="006C627D">
        <w:rPr>
          <w:sz w:val="28"/>
          <w:szCs w:val="28"/>
        </w:rPr>
        <w:t xml:space="preserve">280, были предусмотрены конкретные лицензионные требования и условия при осуществлении перевозок пассажиров, направленные на обеспечение безопасности перевозок пассажиров, в том числе: соблюдение </w:t>
      </w:r>
      <w:r w:rsidRPr="006C627D">
        <w:rPr>
          <w:sz w:val="28"/>
          <w:szCs w:val="28"/>
        </w:rPr>
        <w:t>лицензиатом требований, установленных статьей 20 Федерального закона «О безопасности д</w:t>
      </w:r>
      <w:r w:rsidR="002632EB">
        <w:rPr>
          <w:sz w:val="28"/>
          <w:szCs w:val="28"/>
        </w:rPr>
        <w:t>орожного движения»</w:t>
      </w:r>
      <w:r w:rsidRPr="006C627D">
        <w:rPr>
          <w:sz w:val="28"/>
          <w:szCs w:val="28"/>
        </w:rPr>
        <w:t>,  соблюдение лицензиатом требован</w:t>
      </w:r>
      <w:r w:rsidR="002632EB">
        <w:rPr>
          <w:sz w:val="28"/>
          <w:szCs w:val="28"/>
        </w:rPr>
        <w:t>ий, установленных в соответствии</w:t>
      </w:r>
      <w:r w:rsidRPr="006C627D">
        <w:rPr>
          <w:sz w:val="28"/>
          <w:szCs w:val="28"/>
        </w:rPr>
        <w:t xml:space="preserve"> с Федеральным законом</w:t>
      </w:r>
      <w:r w:rsidRPr="006C627D">
        <w:rPr>
          <w:sz w:val="28"/>
          <w:szCs w:val="28"/>
        </w:rPr>
        <w:t xml:space="preserve"> «О</w:t>
      </w:r>
      <w:r w:rsidR="00DF4344">
        <w:rPr>
          <w:sz w:val="28"/>
          <w:szCs w:val="28"/>
        </w:rPr>
        <w:t xml:space="preserve"> транспортной безопасности»</w:t>
      </w:r>
      <w:r w:rsidRPr="006C627D">
        <w:rPr>
          <w:sz w:val="28"/>
          <w:szCs w:val="28"/>
        </w:rPr>
        <w:t xml:space="preserve">. </w:t>
      </w:r>
    </w:p>
    <w:p w:rsidR="0098042B" w:rsidP="00B5150A">
      <w:pPr>
        <w:ind w:firstLine="567"/>
        <w:jc w:val="both"/>
        <w:rPr>
          <w:sz w:val="28"/>
          <w:szCs w:val="28"/>
        </w:rPr>
      </w:pPr>
      <w:r w:rsidRPr="006C627D">
        <w:rPr>
          <w:sz w:val="28"/>
          <w:szCs w:val="28"/>
        </w:rPr>
        <w:t>Аналогичные требования содержатся и в Положени</w:t>
      </w:r>
      <w:r>
        <w:rPr>
          <w:sz w:val="28"/>
          <w:szCs w:val="28"/>
        </w:rPr>
        <w:t>и</w:t>
      </w:r>
      <w:r w:rsidRPr="006C627D">
        <w:rPr>
          <w:sz w:val="28"/>
          <w:szCs w:val="28"/>
        </w:rPr>
        <w:t xml:space="preserve"> о лицензировании деятельности по перевозкам пассажиров и иных лиц автобусами, утвержденных постановл</w:t>
      </w:r>
      <w:r w:rsidR="002632EB">
        <w:rPr>
          <w:sz w:val="28"/>
          <w:szCs w:val="28"/>
        </w:rPr>
        <w:t xml:space="preserve">ением Правительства РФ от 27 февраля </w:t>
      </w:r>
      <w:r w:rsidRPr="006C627D">
        <w:rPr>
          <w:sz w:val="28"/>
          <w:szCs w:val="28"/>
        </w:rPr>
        <w:t xml:space="preserve">2019 </w:t>
      </w:r>
      <w:r w:rsidR="002632EB">
        <w:rPr>
          <w:sz w:val="28"/>
          <w:szCs w:val="28"/>
        </w:rPr>
        <w:t xml:space="preserve">года </w:t>
      </w:r>
      <w:r w:rsidRPr="006C627D">
        <w:rPr>
          <w:sz w:val="28"/>
          <w:szCs w:val="28"/>
        </w:rPr>
        <w:t>№195, вступивше</w:t>
      </w:r>
      <w:r>
        <w:rPr>
          <w:sz w:val="28"/>
          <w:szCs w:val="28"/>
        </w:rPr>
        <w:t>м</w:t>
      </w:r>
      <w:r w:rsidR="002632EB">
        <w:rPr>
          <w:sz w:val="28"/>
          <w:szCs w:val="28"/>
        </w:rPr>
        <w:t xml:space="preserve"> в силу с 01 марта </w:t>
      </w:r>
      <w:r w:rsidRPr="006C627D">
        <w:rPr>
          <w:sz w:val="28"/>
          <w:szCs w:val="28"/>
        </w:rPr>
        <w:t>2019</w:t>
      </w:r>
      <w:r w:rsidR="002632EB">
        <w:rPr>
          <w:sz w:val="28"/>
          <w:szCs w:val="28"/>
        </w:rPr>
        <w:t xml:space="preserve"> года</w:t>
      </w:r>
      <w:r w:rsidRPr="006C627D">
        <w:rPr>
          <w:sz w:val="28"/>
          <w:szCs w:val="28"/>
        </w:rPr>
        <w:t>.</w:t>
      </w:r>
    </w:p>
    <w:p w:rsidR="00206D77" w:rsidRPr="00206D77" w:rsidP="00B515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Так, </w:t>
      </w:r>
      <w:r>
        <w:rPr>
          <w:sz w:val="28"/>
          <w:szCs w:val="28"/>
        </w:rPr>
        <w:t>согласно пункта</w:t>
      </w:r>
      <w:r w:rsidR="0098042B">
        <w:rPr>
          <w:sz w:val="28"/>
          <w:szCs w:val="28"/>
        </w:rPr>
        <w:t xml:space="preserve"> </w:t>
      </w:r>
      <w:r w:rsidRPr="00541211" w:rsidR="0098042B">
        <w:rPr>
          <w:sz w:val="28"/>
          <w:szCs w:val="28"/>
        </w:rPr>
        <w:t>7</w:t>
      </w:r>
      <w:r w:rsidR="0098042B">
        <w:rPr>
          <w:sz w:val="28"/>
          <w:szCs w:val="28"/>
        </w:rPr>
        <w:t xml:space="preserve"> </w:t>
      </w:r>
      <w:r w:rsidRPr="00541211" w:rsidR="0098042B">
        <w:rPr>
          <w:sz w:val="28"/>
          <w:szCs w:val="28"/>
        </w:rPr>
        <w:t>Положени</w:t>
      </w:r>
      <w:r w:rsidR="0098042B">
        <w:rPr>
          <w:sz w:val="28"/>
          <w:szCs w:val="28"/>
        </w:rPr>
        <w:t xml:space="preserve">я, </w:t>
      </w:r>
      <w:r w:rsidRPr="00541211" w:rsidR="0098042B">
        <w:rPr>
          <w:sz w:val="28"/>
          <w:szCs w:val="28"/>
        </w:rPr>
        <w:t>утвержденн</w:t>
      </w:r>
      <w:r w:rsidR="0098042B">
        <w:rPr>
          <w:sz w:val="28"/>
          <w:szCs w:val="28"/>
        </w:rPr>
        <w:t>ого</w:t>
      </w:r>
      <w:r w:rsidRPr="00541211" w:rsidR="0098042B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 xml:space="preserve">ением Правительства РФ от 27 февраля </w:t>
      </w:r>
      <w:r w:rsidRPr="00541211" w:rsidR="0098042B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года </w:t>
      </w:r>
      <w:r w:rsidRPr="00541211" w:rsidR="0098042B">
        <w:rPr>
          <w:sz w:val="28"/>
          <w:szCs w:val="28"/>
        </w:rPr>
        <w:t>№195</w:t>
      </w:r>
      <w:r w:rsidR="0098042B">
        <w:rPr>
          <w:sz w:val="28"/>
          <w:szCs w:val="28"/>
        </w:rPr>
        <w:t>, л</w:t>
      </w:r>
      <w:r w:rsidRPr="00541211" w:rsidR="0098042B">
        <w:rPr>
          <w:sz w:val="28"/>
          <w:szCs w:val="28"/>
        </w:rPr>
        <w:t>ицензиат</w:t>
      </w:r>
      <w:r w:rsidR="009C4B22">
        <w:rPr>
          <w:sz w:val="28"/>
          <w:szCs w:val="28"/>
        </w:rPr>
        <w:t>,</w:t>
      </w:r>
      <w:r w:rsidRPr="00541211" w:rsidR="0098042B">
        <w:rPr>
          <w:sz w:val="28"/>
          <w:szCs w:val="28"/>
        </w:rPr>
        <w:t xml:space="preserve"> </w:t>
      </w:r>
      <w:r w:rsidR="0098042B">
        <w:rPr>
          <w:sz w:val="28"/>
          <w:szCs w:val="28"/>
        </w:rPr>
        <w:t xml:space="preserve">в том числе </w:t>
      </w:r>
      <w:r w:rsidRPr="00541211" w:rsidR="0098042B">
        <w:rPr>
          <w:sz w:val="28"/>
          <w:szCs w:val="28"/>
        </w:rPr>
        <w:t>обязан выполнять следующие лицензионные требования:</w:t>
      </w:r>
      <w:r>
        <w:rPr>
          <w:sz w:val="28"/>
          <w:szCs w:val="28"/>
        </w:rPr>
        <w:tab/>
      </w:r>
    </w:p>
    <w:p w:rsidR="00206D77" w:rsidRPr="00206D77" w:rsidP="00B5150A">
      <w:pPr>
        <w:ind w:firstLine="567"/>
        <w:jc w:val="both"/>
        <w:rPr>
          <w:sz w:val="28"/>
          <w:szCs w:val="28"/>
        </w:rPr>
      </w:pPr>
      <w:r w:rsidRPr="00206D77">
        <w:rPr>
          <w:sz w:val="28"/>
          <w:szCs w:val="28"/>
        </w:rPr>
        <w:t>а) использовать для осуществления лицензируемой деятельности автобусы лицензиата;</w:t>
      </w:r>
    </w:p>
    <w:p w:rsidR="00206D77" w:rsidRPr="00206D77" w:rsidP="00B5150A">
      <w:pPr>
        <w:ind w:firstLine="567"/>
        <w:jc w:val="both"/>
        <w:rPr>
          <w:sz w:val="28"/>
          <w:szCs w:val="28"/>
        </w:rPr>
      </w:pPr>
      <w:r w:rsidRPr="00206D77">
        <w:rPr>
          <w:sz w:val="28"/>
          <w:szCs w:val="28"/>
        </w:rPr>
        <w:t>б) осуществлять деятельность по обеспечению безопасности дорожного движения посредством исполнения должностных обязанностей работником, назначенным приказом лицензиата ответственным лицом за обеспечение безопасности дорожного движения и прошедшим в порядке, установленном Министерством транспорта Российской Федерации в соответствии со статьей 20 Федерального закона "О безопасности дорожного движения", аттестацию на право заниматься соответствующей деятельностью, или в случае, если лицензиат является индивидуальным предпринимателем и прошел указанную</w:t>
      </w:r>
      <w:r w:rsidRPr="00206D77">
        <w:rPr>
          <w:sz w:val="28"/>
          <w:szCs w:val="28"/>
        </w:rPr>
        <w:t xml:space="preserve"> аттестацию, посредством исполнения соответствующих обязанностей непосредственно индивидуальным предпринимателем;</w:t>
      </w:r>
    </w:p>
    <w:p w:rsidR="00206D77" w:rsidRPr="00206D77" w:rsidP="00B5150A">
      <w:pPr>
        <w:ind w:firstLine="567"/>
        <w:jc w:val="both"/>
        <w:rPr>
          <w:sz w:val="28"/>
          <w:szCs w:val="28"/>
        </w:rPr>
      </w:pPr>
      <w:r w:rsidRPr="00206D77">
        <w:rPr>
          <w:sz w:val="28"/>
          <w:szCs w:val="28"/>
        </w:rPr>
        <w:t>в) для осуществления коммерческих перевозок использовать автобусы лицензиата, сведения о которых указаны в договорах обязательного страхования гражданской ответственности перевозчика за причинение вреда жизни, здоровью и имуществу пассажиров, заключенных лицензиатом со страховщиком в соответствии с Федеральным законом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метрополитеном";</w:t>
      </w:r>
    </w:p>
    <w:p w:rsidR="00206D77" w:rsidRPr="00206D77" w:rsidP="00B5150A">
      <w:pPr>
        <w:ind w:firstLine="567"/>
        <w:jc w:val="both"/>
        <w:rPr>
          <w:sz w:val="28"/>
          <w:szCs w:val="28"/>
        </w:rPr>
      </w:pPr>
      <w:r w:rsidRPr="00206D77">
        <w:rPr>
          <w:sz w:val="28"/>
          <w:szCs w:val="28"/>
        </w:rPr>
        <w:t>г) заполнять путевые листы в порядке, установленном Министерством транспорта Российской Федерации в соответствии со статьей 6 Федерального закона "Устав автомобильного транспорта и городского наземного электрического транспорта";</w:t>
      </w:r>
    </w:p>
    <w:p w:rsidR="00206D77" w:rsidRPr="00206D77" w:rsidP="00B5150A">
      <w:pPr>
        <w:ind w:firstLine="567"/>
        <w:jc w:val="both"/>
        <w:rPr>
          <w:sz w:val="28"/>
          <w:szCs w:val="28"/>
        </w:rPr>
      </w:pPr>
      <w:r w:rsidRPr="00206D77">
        <w:rPr>
          <w:sz w:val="28"/>
          <w:szCs w:val="28"/>
        </w:rPr>
        <w:t>д</w:t>
      </w:r>
      <w:r w:rsidRPr="00206D77">
        <w:rPr>
          <w:sz w:val="28"/>
          <w:szCs w:val="28"/>
        </w:rPr>
        <w:t>)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 статьей 23 Федерального закона "О безопасности дорожного движения", предрейсовый или предсменный контроль их технического состояния и оснащенные в случаях и в порядке, которые предусмотрены законодательством Российской Федерации, тахографами (контрольными устройствами (тахографами) регистрации режима труда и отдыха водителей транспортных средств), а также</w:t>
      </w:r>
      <w:r w:rsidRPr="00206D77">
        <w:rPr>
          <w:sz w:val="28"/>
          <w:szCs w:val="28"/>
        </w:rPr>
        <w:t xml:space="preserve"> аппаратурой спутниковой навигации ГЛОНАСС или ГЛОНАСС/GPS;</w:t>
      </w:r>
    </w:p>
    <w:p w:rsidR="00206D77" w:rsidRPr="00206D77" w:rsidP="00B5150A">
      <w:pPr>
        <w:ind w:firstLine="567"/>
        <w:jc w:val="both"/>
        <w:rPr>
          <w:sz w:val="28"/>
          <w:szCs w:val="28"/>
        </w:rPr>
      </w:pPr>
      <w:r w:rsidRPr="00206D77">
        <w:rPr>
          <w:sz w:val="28"/>
          <w:szCs w:val="28"/>
        </w:rPr>
        <w:t>е) осуществлять техническое обслуживание автобусов в сроки, предусмотренные документацией заводов-изготовителей этих транспортных средств;</w:t>
      </w:r>
    </w:p>
    <w:p w:rsidR="00206D77" w:rsidRPr="00206D77" w:rsidP="00B5150A">
      <w:pPr>
        <w:ind w:firstLine="567"/>
        <w:jc w:val="both"/>
        <w:rPr>
          <w:sz w:val="28"/>
          <w:szCs w:val="28"/>
        </w:rPr>
      </w:pPr>
      <w:r w:rsidRPr="00206D77">
        <w:rPr>
          <w:sz w:val="28"/>
          <w:szCs w:val="28"/>
        </w:rPr>
        <w:t>ж) обеспечивать в случае стоянки автобусов лицензиата по возвращении их из рейсов и окончании смены водителя на территории городских поселений, городских округов, гг. Москвы, Санкт-Петербурга и Севастополя осуществление такой стоянки автобусов лицензиата на парковках (парковочных местах), соответствующих требованиям, установленным Министерством транспорта Российской Федерации в соответствии со статьей 20 Федерального закона "О безопасности дорожного движения";</w:t>
      </w:r>
    </w:p>
    <w:p w:rsidR="00206D77" w:rsidRPr="00206D77" w:rsidP="00B5150A">
      <w:pPr>
        <w:ind w:firstLine="567"/>
        <w:jc w:val="both"/>
        <w:rPr>
          <w:sz w:val="28"/>
          <w:szCs w:val="28"/>
        </w:rPr>
      </w:pPr>
      <w:r w:rsidRPr="00206D77">
        <w:rPr>
          <w:sz w:val="28"/>
          <w:szCs w:val="28"/>
        </w:rPr>
        <w:t>з</w:t>
      </w:r>
      <w:r w:rsidRPr="00206D77">
        <w:rPr>
          <w:sz w:val="28"/>
          <w:szCs w:val="28"/>
        </w:rPr>
        <w:t>) передавать сведения о пассажирах и персонале (экипаже) автобуса лицензиата в автоматизированную централизованную базу персональных данных о пассажирах и персонале (экипаже) автобусов лицензиата в случаях и в порядке, которые предусмотрены статьей 11 Федерального закона "О транспортной безопасности";</w:t>
      </w:r>
    </w:p>
    <w:p w:rsidR="00206D77" w:rsidRPr="00206D77" w:rsidP="00B5150A">
      <w:pPr>
        <w:ind w:firstLine="567"/>
        <w:jc w:val="both"/>
        <w:rPr>
          <w:sz w:val="28"/>
          <w:szCs w:val="28"/>
        </w:rPr>
      </w:pPr>
      <w:r w:rsidRPr="00206D77">
        <w:rPr>
          <w:sz w:val="28"/>
          <w:szCs w:val="28"/>
        </w:rPr>
        <w:t>и) допускать к управлению автобусами лицензиата водителей, состоящих в трудовых отношениях с лицензиатом в соответствии с Трудовым кодексом Российской Федерации и соответствующих согласно статье 20 Федерального закона "О безопасности дорожного движения" предъявляемым при осуществлении коммерческих перевозок и (или) перевозок автобусами лицензиата для его собственных нужд профессиональным и квалификационным требованиям, установленным Министерством транспорта Российской Федерации, имеющих национальное водительское удостоверение на право</w:t>
      </w:r>
      <w:r w:rsidRPr="00206D77">
        <w:rPr>
          <w:sz w:val="28"/>
          <w:szCs w:val="28"/>
        </w:rPr>
        <w:t xml:space="preserve"> управления автомобилями категории "D" (для граждан Российской Федерации) или международное водительское удостоверение на право управления автомобилями категории "D" (для граждан Киргизской Республики, а также граждан государств, законодательство которых закрепляет использование русского языка в качестве официального языка);</w:t>
      </w:r>
    </w:p>
    <w:p w:rsidR="00206D77" w:rsidRPr="00206D77" w:rsidP="00B5150A">
      <w:pPr>
        <w:ind w:firstLine="567"/>
        <w:jc w:val="both"/>
        <w:rPr>
          <w:sz w:val="28"/>
          <w:szCs w:val="28"/>
        </w:rPr>
      </w:pPr>
      <w:r w:rsidRPr="00206D77">
        <w:rPr>
          <w:sz w:val="28"/>
          <w:szCs w:val="28"/>
        </w:rPr>
        <w:t>к) соблюдать установленные Министерством транспорта Российской Федерации в соответствии со статьей 329 Трудового кодекса Российской Федерации особенности режима рабочего времени и времени отдыха водителей;</w:t>
      </w:r>
    </w:p>
    <w:p w:rsidR="00206D77" w:rsidRPr="00206D77" w:rsidP="00B5150A">
      <w:pPr>
        <w:ind w:firstLine="567"/>
        <w:jc w:val="both"/>
        <w:rPr>
          <w:sz w:val="28"/>
          <w:szCs w:val="28"/>
        </w:rPr>
      </w:pPr>
      <w:r w:rsidRPr="00206D77">
        <w:rPr>
          <w:sz w:val="28"/>
          <w:szCs w:val="28"/>
        </w:rPr>
        <w:t>л)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со статьей 20 Федерального закона "О безопасности дорожного движения", инструктаж водителя автобуса лицензиата, планирование мероприятий по предупреждению дорожно-транспортных происшествий, анализ дорожно-транспортных происшествий с участием автобусов лицензиата, анализ, учет и хранение обращений граждан и организаций о нарушении водителями Правил дорожного</w:t>
      </w:r>
      <w:r w:rsidRPr="00206D77">
        <w:rPr>
          <w:sz w:val="28"/>
          <w:szCs w:val="28"/>
        </w:rPr>
        <w:t xml:space="preserve"> движения, утвержденных постановлением Совета Министров - Правительства Российской Федерации от 23 октября 1993 г. N 1090 "О Правилах дорожного движения";</w:t>
      </w:r>
    </w:p>
    <w:p w:rsidR="00206D77" w:rsidRPr="00206D77" w:rsidP="00B5150A">
      <w:pPr>
        <w:ind w:firstLine="567"/>
        <w:jc w:val="both"/>
        <w:rPr>
          <w:sz w:val="28"/>
          <w:szCs w:val="28"/>
        </w:rPr>
      </w:pPr>
      <w:r w:rsidRPr="00206D77">
        <w:rPr>
          <w:sz w:val="28"/>
          <w:szCs w:val="28"/>
        </w:rPr>
        <w:t>м) проводить предусмотренные порядком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транспорта, утвержденным Министерством транспорта Российской Федерации в соответствии со статьей 328 Трудового кодекса Российской Федерации, стажировки водителей автобусов лицензиата;</w:t>
      </w:r>
    </w:p>
    <w:p w:rsidR="00206D77" w:rsidP="00B5150A">
      <w:pPr>
        <w:ind w:firstLine="567"/>
        <w:jc w:val="both"/>
        <w:rPr>
          <w:sz w:val="28"/>
          <w:szCs w:val="28"/>
        </w:rPr>
      </w:pPr>
      <w:r w:rsidRPr="00206D77">
        <w:rPr>
          <w:sz w:val="28"/>
          <w:szCs w:val="28"/>
        </w:rPr>
        <w:t>н) обеспечивать проведение предрейсовых (послерейсовых) медицинских осмотров водителей в порядке, утвержденном Министерством здравоохранения Российской Федерации.</w:t>
      </w:r>
    </w:p>
    <w:p w:rsidR="00CF0D01" w:rsidP="00B515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Так, </w:t>
      </w:r>
      <w:r>
        <w:rPr>
          <w:sz w:val="28"/>
          <w:szCs w:val="28"/>
        </w:rPr>
        <w:t>согласно пункта</w:t>
      </w:r>
      <w:r>
        <w:rPr>
          <w:sz w:val="28"/>
          <w:szCs w:val="28"/>
        </w:rPr>
        <w:t xml:space="preserve"> 10 </w:t>
      </w:r>
      <w:r w:rsidRPr="00541211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я, </w:t>
      </w:r>
      <w:r w:rsidRPr="00541211">
        <w:rPr>
          <w:sz w:val="28"/>
          <w:szCs w:val="28"/>
        </w:rPr>
        <w:t>утвержденн</w:t>
      </w:r>
      <w:r>
        <w:rPr>
          <w:sz w:val="28"/>
          <w:szCs w:val="28"/>
        </w:rPr>
        <w:t>ого</w:t>
      </w:r>
      <w:r w:rsidRPr="00541211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 xml:space="preserve">ением Правительства РФ от 27 февраля </w:t>
      </w:r>
      <w:r w:rsidRPr="00541211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года </w:t>
      </w:r>
      <w:r w:rsidRPr="00541211">
        <w:rPr>
          <w:sz w:val="28"/>
          <w:szCs w:val="28"/>
        </w:rPr>
        <w:t>№195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для включения в реестр лицензий на лицензируемую деятельность сведений об автобусах лицензиата лицензиат представляет в лицензирующий орган заявление о включении в реестр лицензий на лицензируемую деятельность сведений об автобусах лицензиата, в котором указываются:</w:t>
      </w:r>
    </w:p>
    <w:p w:rsidR="00CF0D01" w:rsidP="00B515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наименование лицензиата (наименование юридического лица, фамилия, имя и отчество (при наличии) индивидуального предпринимателя), адрес места нахождения юридического лица или адрес места жительства индивидуального предпринимателя;</w:t>
      </w:r>
    </w:p>
    <w:p w:rsidR="00CF0D01" w:rsidP="00B515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идентификационный номер налогоплательщика;</w:t>
      </w:r>
    </w:p>
    <w:p w:rsidR="00CF0D01" w:rsidP="00B515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номер и дата (день, месяц, год) выдачи лицензии на лицензируемую деятельность;</w:t>
      </w:r>
    </w:p>
    <w:p w:rsidR="00CF0D01" w:rsidP="00B515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государственные регистрационные номера автобусов лицензиата, сведения о которых предлагается включить в реестр лицензий на лицензируемую деятельность;</w:t>
      </w:r>
    </w:p>
    <w:p w:rsidR="00CF0D01" w:rsidRPr="00CF0D01" w:rsidP="00B5150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) способ направления лицензиату выписки из решения о включении сведений об автобусах лицензиата в реестр лицензий на лицензируемую деятельность или уведомления об отказе во включении таких сведений в реестр лицензий на лицензируемую деятельность.</w:t>
      </w:r>
    </w:p>
    <w:p w:rsidR="009A1C39" w:rsidP="009A1C39">
      <w:pPr>
        <w:ind w:firstLine="567"/>
        <w:jc w:val="both"/>
        <w:rPr>
          <w:sz w:val="28"/>
          <w:szCs w:val="28"/>
        </w:rPr>
      </w:pPr>
      <w:r w:rsidRPr="006C627D">
        <w:rPr>
          <w:sz w:val="28"/>
          <w:szCs w:val="28"/>
        </w:rPr>
        <w:t>В соответ</w:t>
      </w:r>
      <w:r w:rsidR="002632EB">
        <w:rPr>
          <w:sz w:val="28"/>
          <w:szCs w:val="28"/>
        </w:rPr>
        <w:t xml:space="preserve">ствии со статьей 4 Федерального закона от 09 февраля </w:t>
      </w:r>
      <w:r w:rsidRPr="006C627D">
        <w:rPr>
          <w:sz w:val="28"/>
          <w:szCs w:val="28"/>
        </w:rPr>
        <w:t xml:space="preserve">2007 </w:t>
      </w:r>
      <w:r w:rsidR="002632EB">
        <w:rPr>
          <w:sz w:val="28"/>
          <w:szCs w:val="28"/>
        </w:rPr>
        <w:t>года №</w:t>
      </w:r>
      <w:r w:rsidRPr="006C627D">
        <w:rPr>
          <w:sz w:val="28"/>
          <w:szCs w:val="28"/>
        </w:rPr>
        <w:t>16-Ф</w:t>
      </w:r>
      <w:r w:rsidR="002632EB">
        <w:rPr>
          <w:sz w:val="28"/>
          <w:szCs w:val="28"/>
        </w:rPr>
        <w:t>З «О транспортной безопасности»,</w:t>
      </w:r>
      <w:r w:rsidRPr="006C627D">
        <w:rPr>
          <w:sz w:val="28"/>
          <w:szCs w:val="28"/>
        </w:rPr>
        <w:t xml:space="preserve">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инфраструктуры.  </w:t>
      </w:r>
    </w:p>
    <w:p w:rsidR="001F2767" w:rsidRPr="0009199B" w:rsidP="00B515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5FDF">
        <w:rPr>
          <w:color w:val="000000"/>
          <w:sz w:val="28"/>
          <w:szCs w:val="28"/>
        </w:rPr>
        <w:t>Диспозицией части 3 статьи 14.1.2 КоАП РФ предусмотрена административная ответственность</w:t>
      </w:r>
      <w:r w:rsidRPr="0009199B">
        <w:rPr>
          <w:color w:val="000000"/>
          <w:sz w:val="28"/>
          <w:szCs w:val="28"/>
        </w:rPr>
        <w:t xml:space="preserve"> за о</w:t>
      </w:r>
      <w:r w:rsidRPr="0009199B">
        <w:rPr>
          <w:sz w:val="28"/>
          <w:szCs w:val="28"/>
        </w:rPr>
        <w:t>существление предпринимательской деятельности в области транспорта с нарушением условий, предусмотренных лицензией.</w:t>
      </w:r>
    </w:p>
    <w:p w:rsidR="007F50F4" w:rsidRPr="0009199B" w:rsidP="00B05F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 xml:space="preserve">В силу статьи 26.11 КоАП РФ оцениваю представленные материалы дела: </w:t>
      </w:r>
      <w:r w:rsidR="00B2080D">
        <w:rPr>
          <w:sz w:val="28"/>
          <w:szCs w:val="28"/>
        </w:rPr>
        <w:t>протокол</w:t>
      </w:r>
      <w:r w:rsidR="00674FFF">
        <w:rPr>
          <w:sz w:val="28"/>
          <w:szCs w:val="28"/>
        </w:rPr>
        <w:t xml:space="preserve"> </w:t>
      </w:r>
      <w:r w:rsidR="00B5150A">
        <w:rPr>
          <w:sz w:val="28"/>
          <w:szCs w:val="28"/>
        </w:rPr>
        <w:t xml:space="preserve">от </w:t>
      </w:r>
      <w:r w:rsidR="00AD23D7">
        <w:rPr>
          <w:sz w:val="28"/>
          <w:szCs w:val="28"/>
        </w:rPr>
        <w:t>22 января 2020</w:t>
      </w:r>
      <w:r w:rsidR="00B5150A">
        <w:rPr>
          <w:sz w:val="28"/>
          <w:szCs w:val="28"/>
        </w:rPr>
        <w:t xml:space="preserve"> года </w:t>
      </w:r>
      <w:r w:rsidR="00674FFF">
        <w:rPr>
          <w:sz w:val="28"/>
          <w:szCs w:val="28"/>
        </w:rPr>
        <w:t>об админист</w:t>
      </w:r>
      <w:r w:rsidR="00B2080D">
        <w:rPr>
          <w:sz w:val="28"/>
          <w:szCs w:val="28"/>
        </w:rPr>
        <w:t>ра</w:t>
      </w:r>
      <w:r w:rsidR="00AD23D7">
        <w:rPr>
          <w:sz w:val="28"/>
          <w:szCs w:val="28"/>
        </w:rPr>
        <w:t xml:space="preserve">тивном правонарушении №ПРК </w:t>
      </w:r>
      <w:r w:rsidR="008834FE">
        <w:rPr>
          <w:sz w:val="28"/>
          <w:szCs w:val="28"/>
          <w:bdr w:val="none" w:sz="0" w:space="0" w:color="auto" w:frame="1"/>
        </w:rPr>
        <w:t>***</w:t>
      </w:r>
      <w:r w:rsidR="00AD23D7">
        <w:rPr>
          <w:sz w:val="28"/>
          <w:szCs w:val="28"/>
        </w:rPr>
        <w:t xml:space="preserve"> (л.д.2-4</w:t>
      </w:r>
      <w:r w:rsidR="00B05FAC">
        <w:rPr>
          <w:sz w:val="28"/>
          <w:szCs w:val="28"/>
        </w:rPr>
        <w:t xml:space="preserve">), </w:t>
      </w:r>
      <w:r w:rsidR="00674FFF">
        <w:rPr>
          <w:sz w:val="28"/>
          <w:szCs w:val="28"/>
        </w:rPr>
        <w:t xml:space="preserve">копия должностной инструкции </w:t>
      </w:r>
      <w:r w:rsidR="00B05FAC">
        <w:rPr>
          <w:sz w:val="28"/>
          <w:szCs w:val="28"/>
        </w:rPr>
        <w:t>генерального</w:t>
      </w:r>
      <w:r w:rsidR="00674FFF">
        <w:rPr>
          <w:sz w:val="28"/>
          <w:szCs w:val="28"/>
        </w:rPr>
        <w:t xml:space="preserve"> директора ООО «</w:t>
      </w:r>
      <w:r w:rsidR="008834FE">
        <w:rPr>
          <w:sz w:val="28"/>
          <w:szCs w:val="28"/>
          <w:bdr w:val="none" w:sz="0" w:space="0" w:color="auto" w:frame="1"/>
        </w:rPr>
        <w:t>***</w:t>
      </w:r>
      <w:r w:rsidR="00674FFF">
        <w:rPr>
          <w:sz w:val="28"/>
          <w:szCs w:val="28"/>
        </w:rPr>
        <w:t>» (л.д.</w:t>
      </w:r>
      <w:r w:rsidR="00B05FAC">
        <w:rPr>
          <w:sz w:val="28"/>
          <w:szCs w:val="28"/>
        </w:rPr>
        <w:t>7-8</w:t>
      </w:r>
      <w:r w:rsidR="00B5150A">
        <w:rPr>
          <w:sz w:val="28"/>
          <w:szCs w:val="28"/>
        </w:rPr>
        <w:t xml:space="preserve">), копия </w:t>
      </w:r>
      <w:r w:rsidR="00B05FAC">
        <w:rPr>
          <w:color w:val="000000"/>
          <w:sz w:val="28"/>
          <w:szCs w:val="28"/>
          <w:lang w:bidi="ru-RU"/>
        </w:rPr>
        <w:t>приказа от 09 октября 2018 года</w:t>
      </w:r>
      <w:r w:rsidRPr="008C5F3E" w:rsidR="00B05FAC">
        <w:rPr>
          <w:color w:val="000000"/>
          <w:sz w:val="28"/>
          <w:szCs w:val="28"/>
          <w:lang w:bidi="ru-RU"/>
        </w:rPr>
        <w:t xml:space="preserve"> №</w:t>
      </w:r>
      <w:r w:rsidR="008834FE">
        <w:rPr>
          <w:sz w:val="28"/>
          <w:szCs w:val="28"/>
          <w:bdr w:val="none" w:sz="0" w:space="0" w:color="auto" w:frame="1"/>
        </w:rPr>
        <w:t>***</w:t>
      </w:r>
      <w:r w:rsidR="008834FE">
        <w:rPr>
          <w:color w:val="000000"/>
          <w:sz w:val="28"/>
          <w:szCs w:val="28"/>
          <w:lang w:bidi="ru-RU"/>
        </w:rPr>
        <w:t xml:space="preserve"> </w:t>
      </w:r>
      <w:r w:rsidR="00B05FAC">
        <w:rPr>
          <w:color w:val="000000"/>
          <w:sz w:val="28"/>
          <w:szCs w:val="28"/>
          <w:lang w:bidi="ru-RU"/>
        </w:rPr>
        <w:t xml:space="preserve">(л.д.9), </w:t>
      </w:r>
      <w:r w:rsidR="00B05FAC">
        <w:rPr>
          <w:sz w:val="28"/>
          <w:szCs w:val="28"/>
        </w:rPr>
        <w:t>копия лицензии №АК-82-</w:t>
      </w:r>
      <w:r w:rsidR="008834FE">
        <w:rPr>
          <w:sz w:val="28"/>
          <w:szCs w:val="28"/>
          <w:bdr w:val="none" w:sz="0" w:space="0" w:color="auto" w:frame="1"/>
        </w:rPr>
        <w:t>***</w:t>
      </w:r>
      <w:r w:rsidR="00B05FAC">
        <w:rPr>
          <w:sz w:val="28"/>
          <w:szCs w:val="28"/>
        </w:rPr>
        <w:t xml:space="preserve"> от 12 апреля 2019 года (л.д.18), </w:t>
      </w:r>
      <w:r w:rsidR="00B05FAC">
        <w:rPr>
          <w:color w:val="000000"/>
          <w:sz w:val="28"/>
          <w:szCs w:val="28"/>
          <w:lang w:bidi="ru-RU"/>
        </w:rPr>
        <w:t>свидетельство</w:t>
      </w:r>
      <w:r w:rsidRPr="008C5F3E" w:rsidR="00B05FAC">
        <w:rPr>
          <w:color w:val="000000"/>
          <w:sz w:val="28"/>
          <w:szCs w:val="28"/>
          <w:lang w:bidi="ru-RU"/>
        </w:rPr>
        <w:t xml:space="preserve"> о регистрации транспортного ср</w:t>
      </w:r>
      <w:r w:rsidR="00B05FAC">
        <w:rPr>
          <w:color w:val="000000"/>
          <w:sz w:val="28"/>
          <w:szCs w:val="28"/>
          <w:lang w:bidi="ru-RU"/>
        </w:rPr>
        <w:t>едства №</w:t>
      </w:r>
      <w:r w:rsidR="008834FE">
        <w:rPr>
          <w:sz w:val="28"/>
          <w:szCs w:val="28"/>
          <w:bdr w:val="none" w:sz="0" w:space="0" w:color="auto" w:frame="1"/>
        </w:rPr>
        <w:t>***</w:t>
      </w:r>
      <w:r w:rsidR="00B05FAC">
        <w:rPr>
          <w:color w:val="000000"/>
          <w:sz w:val="28"/>
          <w:szCs w:val="28"/>
          <w:lang w:bidi="ru-RU"/>
        </w:rPr>
        <w:t xml:space="preserve"> (л.д</w:t>
      </w:r>
      <w:r w:rsidR="00B05FAC">
        <w:rPr>
          <w:color w:val="000000"/>
          <w:sz w:val="28"/>
          <w:szCs w:val="28"/>
          <w:lang w:bidi="ru-RU"/>
        </w:rPr>
        <w:t xml:space="preserve">.21), </w:t>
      </w:r>
      <w:r w:rsidR="00B05FAC">
        <w:rPr>
          <w:sz w:val="28"/>
          <w:szCs w:val="28"/>
        </w:rPr>
        <w:t xml:space="preserve">объяснение от 05 декабря 2019 года </w:t>
      </w:r>
      <w:r w:rsidR="008834FE">
        <w:rPr>
          <w:sz w:val="28"/>
          <w:szCs w:val="28"/>
          <w:bdr w:val="none" w:sz="0" w:space="0" w:color="auto" w:frame="1"/>
        </w:rPr>
        <w:t>***</w:t>
      </w:r>
      <w:r w:rsidR="00B05FAC">
        <w:rPr>
          <w:sz w:val="28"/>
          <w:szCs w:val="28"/>
        </w:rPr>
        <w:t xml:space="preserve"> (</w:t>
      </w:r>
      <w:r w:rsidR="00B05FAC">
        <w:rPr>
          <w:sz w:val="28"/>
          <w:szCs w:val="28"/>
        </w:rPr>
        <w:t>л</w:t>
      </w:r>
      <w:r w:rsidR="00B05FAC">
        <w:rPr>
          <w:sz w:val="28"/>
          <w:szCs w:val="28"/>
        </w:rPr>
        <w:t xml:space="preserve">.д.22), </w:t>
      </w:r>
      <w:r w:rsidR="00674FFF">
        <w:rPr>
          <w:sz w:val="28"/>
          <w:szCs w:val="28"/>
        </w:rPr>
        <w:t>копия</w:t>
      </w:r>
      <w:r w:rsidR="00B05FAC">
        <w:rPr>
          <w:sz w:val="28"/>
          <w:szCs w:val="28"/>
        </w:rPr>
        <w:t xml:space="preserve"> путевого листа от 05 декабря 2019 года автобуса (л.д.23</w:t>
      </w:r>
      <w:r w:rsidR="00674FFF">
        <w:rPr>
          <w:sz w:val="28"/>
          <w:szCs w:val="28"/>
        </w:rPr>
        <w:t xml:space="preserve">), </w:t>
      </w:r>
      <w:r w:rsidRPr="0009199B">
        <w:rPr>
          <w:sz w:val="28"/>
          <w:szCs w:val="28"/>
        </w:rPr>
        <w:t>как надлежащие доказательства.</w:t>
      </w:r>
    </w:p>
    <w:p w:rsidR="001F2767" w:rsidP="00B515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199B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B05FAC">
        <w:rPr>
          <w:rStyle w:val="2Exact"/>
          <w:sz w:val="28"/>
          <w:szCs w:val="28"/>
        </w:rPr>
        <w:t>Аблякимова</w:t>
      </w:r>
      <w:r w:rsidRPr="009A1C39" w:rsidR="00B05FAC">
        <w:rPr>
          <w:rStyle w:val="2Exact"/>
          <w:sz w:val="28"/>
          <w:szCs w:val="28"/>
        </w:rPr>
        <w:t xml:space="preserve"> Э.Р.</w:t>
      </w:r>
      <w:r w:rsidR="00B05FAC">
        <w:rPr>
          <w:rStyle w:val="2Exact"/>
          <w:sz w:val="28"/>
          <w:szCs w:val="28"/>
        </w:rPr>
        <w:t xml:space="preserve"> </w:t>
      </w:r>
      <w:r w:rsidR="00B21663">
        <w:rPr>
          <w:sz w:val="28"/>
          <w:szCs w:val="28"/>
        </w:rPr>
        <w:t>совершил</w:t>
      </w:r>
      <w:r w:rsidR="00B05FAC">
        <w:rPr>
          <w:sz w:val="28"/>
          <w:szCs w:val="28"/>
        </w:rPr>
        <w:t>а</w:t>
      </w:r>
      <w:r w:rsidRPr="0009199B">
        <w:rPr>
          <w:sz w:val="28"/>
          <w:szCs w:val="28"/>
        </w:rPr>
        <w:t xml:space="preserve"> административное правонарушение, предусмотренное частью 3 статьи 14.1.2 КоАП РФ.</w:t>
      </w:r>
    </w:p>
    <w:p w:rsidR="00B21663" w:rsidRPr="00B21663" w:rsidP="00B5150A">
      <w:pPr>
        <w:pStyle w:val="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2EAE">
        <w:rPr>
          <w:rFonts w:ascii="Times New Roman" w:hAnsi="Times New Roman" w:cs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222EAE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 не </w:t>
      </w:r>
      <w:r w:rsidRPr="00B21663">
        <w:rPr>
          <w:rFonts w:ascii="Times New Roman" w:hAnsi="Times New Roman" w:cs="Times New Roman"/>
          <w:color w:val="000000"/>
          <w:sz w:val="28"/>
          <w:szCs w:val="28"/>
        </w:rPr>
        <w:t>имеется.</w:t>
      </w:r>
    </w:p>
    <w:p w:rsidR="00B21663" w:rsidRPr="00222EAE" w:rsidP="00B5150A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21663">
        <w:rPr>
          <w:rFonts w:ascii="Times New Roman" w:hAnsi="Times New Roman"/>
          <w:color w:val="000000"/>
          <w:sz w:val="28"/>
          <w:szCs w:val="28"/>
        </w:rPr>
        <w:t xml:space="preserve">С учетом </w:t>
      </w:r>
      <w:r w:rsidR="00C87DD2">
        <w:rPr>
          <w:rFonts w:ascii="Times New Roman" w:hAnsi="Times New Roman"/>
          <w:color w:val="000000"/>
          <w:sz w:val="28"/>
          <w:szCs w:val="28"/>
        </w:rPr>
        <w:t>того, что</w:t>
      </w:r>
      <w:r w:rsidR="00B05F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FAC">
        <w:rPr>
          <w:rStyle w:val="2Exact"/>
          <w:rFonts w:eastAsia="Calibri"/>
          <w:sz w:val="28"/>
          <w:szCs w:val="28"/>
        </w:rPr>
        <w:t>Аблякимова</w:t>
      </w:r>
      <w:r w:rsidRPr="009A1C39" w:rsidR="00B05FAC">
        <w:rPr>
          <w:rStyle w:val="2Exact"/>
          <w:rFonts w:eastAsia="Calibri"/>
          <w:sz w:val="28"/>
          <w:szCs w:val="28"/>
        </w:rPr>
        <w:t xml:space="preserve"> Э.Р.</w:t>
      </w:r>
      <w:r w:rsidR="00B05FAC">
        <w:rPr>
          <w:rStyle w:val="2Exact"/>
          <w:rFonts w:eastAsia="Calibri"/>
          <w:sz w:val="28"/>
          <w:szCs w:val="28"/>
        </w:rPr>
        <w:t xml:space="preserve"> ранее к административной ответственности за совершение </w:t>
      </w:r>
      <w:r w:rsidR="00B05FAC">
        <w:rPr>
          <w:rStyle w:val="2Exact"/>
          <w:rFonts w:eastAsia="Calibri"/>
          <w:sz w:val="28"/>
          <w:szCs w:val="28"/>
        </w:rPr>
        <w:t>административного правонарушения, предусмотренного частью 3 статьи 14.1.2 КоАП РФ не привлекалась</w:t>
      </w:r>
      <w:r w:rsidR="00B05FAC">
        <w:rPr>
          <w:rStyle w:val="2Exact"/>
          <w:rFonts w:eastAsia="Calibri"/>
          <w:sz w:val="28"/>
          <w:szCs w:val="28"/>
        </w:rPr>
        <w:t xml:space="preserve">, </w:t>
      </w:r>
      <w:r w:rsidR="00C87DD2">
        <w:rPr>
          <w:rFonts w:ascii="Times New Roman" w:hAnsi="Times New Roman"/>
          <w:color w:val="000000"/>
          <w:sz w:val="28"/>
          <w:szCs w:val="28"/>
        </w:rPr>
        <w:t xml:space="preserve">прихожу к выводу, </w:t>
      </w:r>
      <w:r w:rsidRPr="00B21663">
        <w:rPr>
          <w:rFonts w:ascii="Times New Roman" w:hAnsi="Times New Roman"/>
          <w:color w:val="000000"/>
          <w:sz w:val="28"/>
          <w:szCs w:val="28"/>
        </w:rPr>
        <w:t>что</w:t>
      </w:r>
      <w:r w:rsidRPr="00B216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05FA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рассматриваемом случае </w:t>
      </w:r>
      <w:r w:rsidR="00E42901">
        <w:rPr>
          <w:rFonts w:ascii="Times New Roman" w:hAnsi="Times New Roman"/>
          <w:color w:val="000000"/>
          <w:sz w:val="28"/>
          <w:szCs w:val="28"/>
        </w:rPr>
        <w:t>имеются основания для</w:t>
      </w:r>
      <w:r w:rsidRPr="00222E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2901">
        <w:rPr>
          <w:rFonts w:ascii="Times New Roman" w:hAnsi="Times New Roman"/>
          <w:color w:val="000000"/>
          <w:sz w:val="28"/>
          <w:szCs w:val="28"/>
        </w:rPr>
        <w:t xml:space="preserve">назначения </w:t>
      </w:r>
      <w:r w:rsidR="00E42901">
        <w:rPr>
          <w:rFonts w:ascii="Times New Roman" w:hAnsi="Times New Roman"/>
          <w:color w:val="000000"/>
          <w:sz w:val="28"/>
          <w:szCs w:val="28"/>
        </w:rPr>
        <w:t>административного наказания</w:t>
      </w:r>
      <w:r w:rsidRPr="00222EA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B05FAC">
        <w:rPr>
          <w:rFonts w:ascii="Times New Roman" w:hAnsi="Times New Roman"/>
          <w:color w:val="000000"/>
          <w:sz w:val="28"/>
          <w:szCs w:val="28"/>
        </w:rPr>
        <w:t xml:space="preserve">минимальном размере, предусмотренном санкцией вменяемой статьи. </w:t>
      </w:r>
    </w:p>
    <w:p w:rsidR="00B21663" w:rsidRPr="00222EAE" w:rsidP="00B5150A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222EAE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222EAE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222EAE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222EAE">
        <w:rPr>
          <w:sz w:val="28"/>
          <w:szCs w:val="28"/>
        </w:rPr>
        <w:t>,</w:t>
      </w:r>
      <w:r w:rsidRPr="00222EAE">
        <w:rPr>
          <w:sz w:val="28"/>
          <w:szCs w:val="28"/>
          <w:lang w:val="uk-UA"/>
        </w:rPr>
        <w:t xml:space="preserve"> мировой </w:t>
      </w:r>
      <w:r w:rsidRPr="00222EAE">
        <w:rPr>
          <w:sz w:val="28"/>
          <w:szCs w:val="28"/>
        </w:rPr>
        <w:t>судья-</w:t>
      </w:r>
    </w:p>
    <w:p w:rsidR="001F2767" w:rsidRPr="0009199B" w:rsidP="00B5150A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1F2767" w:rsidRPr="0009199B" w:rsidP="00B5150A">
      <w:pPr>
        <w:ind w:firstLine="567"/>
        <w:jc w:val="center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постановил:</w:t>
      </w:r>
    </w:p>
    <w:p w:rsidR="001F2767" w:rsidRPr="0009199B" w:rsidP="00B5150A">
      <w:pPr>
        <w:ind w:firstLine="567"/>
        <w:jc w:val="center"/>
        <w:rPr>
          <w:color w:val="000000"/>
          <w:sz w:val="28"/>
          <w:szCs w:val="28"/>
        </w:rPr>
      </w:pPr>
    </w:p>
    <w:p w:rsidR="00B5150A" w:rsidRPr="00B21663" w:rsidP="00C87DD2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21663">
        <w:rPr>
          <w:color w:val="000000"/>
          <w:sz w:val="28"/>
          <w:szCs w:val="28"/>
        </w:rPr>
        <w:t xml:space="preserve">признать </w:t>
      </w:r>
      <w:r w:rsidR="00E42901">
        <w:rPr>
          <w:sz w:val="28"/>
          <w:szCs w:val="28"/>
        </w:rPr>
        <w:t>генерального директора Общества с ограниченной ответственностью «</w:t>
      </w:r>
      <w:r w:rsidR="008834FE">
        <w:rPr>
          <w:sz w:val="28"/>
          <w:szCs w:val="28"/>
          <w:bdr w:val="none" w:sz="0" w:space="0" w:color="auto" w:frame="1"/>
        </w:rPr>
        <w:t>***</w:t>
      </w:r>
      <w:r w:rsidR="00E42901">
        <w:rPr>
          <w:sz w:val="28"/>
          <w:szCs w:val="28"/>
        </w:rPr>
        <w:t>» Аблякимову Эльмаз Руслановну</w:t>
      </w:r>
      <w:r w:rsidRPr="00B21663" w:rsidR="00E42901">
        <w:rPr>
          <w:color w:val="000000"/>
          <w:sz w:val="28"/>
          <w:szCs w:val="28"/>
        </w:rPr>
        <w:t xml:space="preserve"> </w:t>
      </w:r>
      <w:r w:rsidR="00E42901">
        <w:rPr>
          <w:color w:val="000000"/>
          <w:sz w:val="28"/>
          <w:szCs w:val="28"/>
        </w:rPr>
        <w:t>виновной</w:t>
      </w:r>
      <w:r w:rsidRPr="00B21663">
        <w:rPr>
          <w:color w:val="000000"/>
          <w:sz w:val="28"/>
          <w:szCs w:val="28"/>
          <w:lang w:val="uk-UA"/>
        </w:rPr>
        <w:t xml:space="preserve"> </w:t>
      </w:r>
      <w:r w:rsidRPr="00B21663">
        <w:rPr>
          <w:bCs/>
          <w:color w:val="000000"/>
          <w:sz w:val="28"/>
          <w:szCs w:val="28"/>
        </w:rPr>
        <w:t xml:space="preserve">в совершении административного правонарушения, предусмотренного частью 3 статьи 14.1.2 </w:t>
      </w:r>
      <w:r w:rsidRPr="00B21663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42901">
        <w:rPr>
          <w:bCs/>
          <w:color w:val="000000"/>
          <w:sz w:val="28"/>
          <w:szCs w:val="28"/>
        </w:rPr>
        <w:t>и назначить ей</w:t>
      </w:r>
      <w:r w:rsidRPr="00B21663">
        <w:rPr>
          <w:bCs/>
          <w:color w:val="000000"/>
          <w:sz w:val="28"/>
          <w:szCs w:val="28"/>
        </w:rPr>
        <w:t xml:space="preserve"> административное наказание в виде </w:t>
      </w:r>
      <w:r w:rsidRPr="00B21663">
        <w:rPr>
          <w:color w:val="000000"/>
          <w:sz w:val="28"/>
          <w:szCs w:val="28"/>
        </w:rPr>
        <w:t>предупреждения.</w:t>
      </w:r>
    </w:p>
    <w:p w:rsidR="001F2767" w:rsidRPr="0009199B" w:rsidP="00B5150A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Постановление может быть обжаловано в Киевский районный суд                       г</w:t>
      </w:r>
      <w:r w:rsidRPr="0009199B">
        <w:rPr>
          <w:color w:val="000000"/>
          <w:sz w:val="28"/>
          <w:szCs w:val="28"/>
        </w:rPr>
        <w:t>.С</w:t>
      </w:r>
      <w:r w:rsidRPr="0009199B">
        <w:rPr>
          <w:color w:val="000000"/>
          <w:sz w:val="28"/>
          <w:szCs w:val="28"/>
        </w:rPr>
        <w:t>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г.Симферополь.</w:t>
      </w:r>
    </w:p>
    <w:p w:rsidR="001F2767" w:rsidRPr="0009199B" w:rsidP="00B5150A">
      <w:pPr>
        <w:ind w:firstLine="567"/>
        <w:jc w:val="both"/>
        <w:rPr>
          <w:color w:val="000000"/>
          <w:sz w:val="28"/>
          <w:szCs w:val="28"/>
        </w:rPr>
      </w:pPr>
    </w:p>
    <w:p w:rsidR="001F2767" w:rsidRPr="0009199B" w:rsidP="00B5150A">
      <w:pPr>
        <w:ind w:firstLine="567"/>
        <w:jc w:val="both"/>
        <w:rPr>
          <w:color w:val="000000"/>
          <w:sz w:val="28"/>
          <w:szCs w:val="28"/>
        </w:rPr>
      </w:pPr>
      <w:r w:rsidRPr="0009199B">
        <w:rPr>
          <w:color w:val="000000"/>
          <w:sz w:val="28"/>
          <w:szCs w:val="28"/>
        </w:rPr>
        <w:t>Мировой судья                                                                            Т.А. Проценко</w:t>
      </w:r>
    </w:p>
    <w:p w:rsidR="004E6E10" w:rsidP="00B5150A">
      <w:pPr>
        <w:ind w:firstLine="567"/>
      </w:pPr>
    </w:p>
    <w:sectPr w:rsidSect="00B5150A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2767"/>
    <w:rsid w:val="0009199B"/>
    <w:rsid w:val="000B25E5"/>
    <w:rsid w:val="000E09CE"/>
    <w:rsid w:val="000E4814"/>
    <w:rsid w:val="00104D69"/>
    <w:rsid w:val="00143E52"/>
    <w:rsid w:val="00150173"/>
    <w:rsid w:val="00164B4D"/>
    <w:rsid w:val="001A0A40"/>
    <w:rsid w:val="001D3036"/>
    <w:rsid w:val="001F2767"/>
    <w:rsid w:val="00206D77"/>
    <w:rsid w:val="00216AA1"/>
    <w:rsid w:val="00222EAE"/>
    <w:rsid w:val="00246CC5"/>
    <w:rsid w:val="002632EB"/>
    <w:rsid w:val="002B1AD0"/>
    <w:rsid w:val="002D5B7C"/>
    <w:rsid w:val="002F1D58"/>
    <w:rsid w:val="00407126"/>
    <w:rsid w:val="004A517A"/>
    <w:rsid w:val="004D002A"/>
    <w:rsid w:val="004E1D9D"/>
    <w:rsid w:val="004E6E10"/>
    <w:rsid w:val="00541211"/>
    <w:rsid w:val="00554B2F"/>
    <w:rsid w:val="005D4D4C"/>
    <w:rsid w:val="00605E35"/>
    <w:rsid w:val="00623401"/>
    <w:rsid w:val="00640365"/>
    <w:rsid w:val="00674FFF"/>
    <w:rsid w:val="006C627D"/>
    <w:rsid w:val="00717887"/>
    <w:rsid w:val="00722253"/>
    <w:rsid w:val="00775FDF"/>
    <w:rsid w:val="007A0F71"/>
    <w:rsid w:val="007A49CF"/>
    <w:rsid w:val="007F244C"/>
    <w:rsid w:val="007F50F4"/>
    <w:rsid w:val="007F686C"/>
    <w:rsid w:val="00811130"/>
    <w:rsid w:val="008244AD"/>
    <w:rsid w:val="00852D9D"/>
    <w:rsid w:val="008834FE"/>
    <w:rsid w:val="008A1FDC"/>
    <w:rsid w:val="008B5893"/>
    <w:rsid w:val="008C5F3E"/>
    <w:rsid w:val="00934D9B"/>
    <w:rsid w:val="00947709"/>
    <w:rsid w:val="00971B2D"/>
    <w:rsid w:val="0098042B"/>
    <w:rsid w:val="009A1C39"/>
    <w:rsid w:val="009C4B22"/>
    <w:rsid w:val="009D5C46"/>
    <w:rsid w:val="00A24C03"/>
    <w:rsid w:val="00A26957"/>
    <w:rsid w:val="00A27C36"/>
    <w:rsid w:val="00A9127C"/>
    <w:rsid w:val="00A94F64"/>
    <w:rsid w:val="00AD23D7"/>
    <w:rsid w:val="00B05FAC"/>
    <w:rsid w:val="00B155D3"/>
    <w:rsid w:val="00B2080D"/>
    <w:rsid w:val="00B21663"/>
    <w:rsid w:val="00B5150A"/>
    <w:rsid w:val="00B61956"/>
    <w:rsid w:val="00B85491"/>
    <w:rsid w:val="00BA7A89"/>
    <w:rsid w:val="00BC1D4F"/>
    <w:rsid w:val="00C36BE3"/>
    <w:rsid w:val="00C87DD2"/>
    <w:rsid w:val="00C95B9E"/>
    <w:rsid w:val="00CF0D01"/>
    <w:rsid w:val="00D60EA5"/>
    <w:rsid w:val="00DF4344"/>
    <w:rsid w:val="00E34D71"/>
    <w:rsid w:val="00E374AB"/>
    <w:rsid w:val="00E42901"/>
    <w:rsid w:val="00E6320B"/>
    <w:rsid w:val="00E76900"/>
    <w:rsid w:val="00ED59AC"/>
    <w:rsid w:val="00F155D5"/>
    <w:rsid w:val="00F50D55"/>
    <w:rsid w:val="00F50F7B"/>
    <w:rsid w:val="00F85DAB"/>
    <w:rsid w:val="00FB3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2767"/>
    <w:pPr>
      <w:spacing w:before="100" w:beforeAutospacing="1" w:after="100" w:afterAutospacing="1"/>
    </w:pPr>
  </w:style>
  <w:style w:type="paragraph" w:styleId="Title">
    <w:name w:val="Title"/>
    <w:basedOn w:val="Normal"/>
    <w:link w:val="a"/>
    <w:qFormat/>
    <w:rsid w:val="001F276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F27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60EA5"/>
    <w:pPr>
      <w:ind w:left="720"/>
      <w:contextualSpacing/>
    </w:pPr>
  </w:style>
  <w:style w:type="character" w:customStyle="1" w:styleId="a0">
    <w:name w:val="Основной текст_"/>
    <w:link w:val="1"/>
    <w:rsid w:val="00B2166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21663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B216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DefaultParagraphFont"/>
    <w:link w:val="20"/>
    <w:rsid w:val="008C5F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F3E"/>
    <w:pPr>
      <w:widowControl w:val="0"/>
      <w:shd w:val="clear" w:color="auto" w:fill="FFFFFF"/>
      <w:spacing w:line="269" w:lineRule="exact"/>
      <w:jc w:val="center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rsid w:val="00B155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DefaultParagraphFont"/>
    <w:rsid w:val="00B155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DefaultParagraphFont"/>
    <w:link w:val="30"/>
    <w:rsid w:val="00B155D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155D3"/>
    <w:pPr>
      <w:widowControl w:val="0"/>
      <w:shd w:val="clear" w:color="auto" w:fill="FFFFFF"/>
      <w:spacing w:before="240" w:line="240" w:lineRule="exact"/>
      <w:ind w:hanging="460"/>
      <w:jc w:val="both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