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05-0136/9/2024</w:t>
      </w:r>
    </w:p>
    <w:p w:rsidR="00A77B3E">
      <w:r>
        <w:t xml:space="preserve">                                                                                 УИД 91MS0009-01-2024-000543-91</w:t>
      </w:r>
    </w:p>
    <w:p w:rsidR="00A77B3E"/>
    <w:p w:rsidR="00A77B3E">
      <w:r>
        <w:t xml:space="preserve">                                                   ПОСТАНОВЛЕНИЕ</w:t>
      </w:r>
    </w:p>
    <w:p w:rsidR="00A77B3E">
      <w:r>
        <w:t>25 марта 2024 года                                                                                  г. Симферополь</w:t>
      </w:r>
    </w:p>
    <w:p w:rsidR="00A77B3E"/>
    <w:p w:rsidR="00A77B3E">
      <w:r>
        <w:t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директора Общества с ограниченной ответственностью «СК Консоль-Строй ЛТД» (Республика Крым, г. Симферополь, ул. Бородина, д. 16) Ясинского Владимира Борисовича,  ...</w:t>
      </w:r>
    </w:p>
    <w:p w:rsidR="00A77B3E">
      <w:r>
        <w:t xml:space="preserve">                                                        установил:</w:t>
      </w:r>
    </w:p>
    <w:p w:rsidR="00A77B3E">
      <w:r>
        <w:t>Ясинский В.Б. – директор Общества с ограниченной ответственностью «СК Консоль-Строй ЛТД» не представил в органы Отделения Фонда пенсионного и социального страхования Российской Федерации 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Ясинский В.Б.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пунктом 6 статьи 11 Федерального закона от 01 апреля 1996 года № 27-ФЗ  «Об индивидуальном (персонифицированном) учете в системе обязательного пенсионного страхования», не предоставлены в установленный срок сведения о датах заключения (прекращения) и иных реквизитов договора ГПХ (пп. 5 п. 2 ст. 11 № 27-ФЗ, подраздел 1.1, форма ЕФС-1 «Сведения о трудовой (иной) деятельности»). Сведения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77B3E">
      <w:r>
        <w:t>ООО «СК Консоль-Строй ЛТД» 12 июля 2023 года представлен подраздел 1.1, форма ЕФС-1 в отношении одного застрахованного лица – Якубова Э.Э., сведения с кадровым мероприятием «Окончание договора ГПХ», договора №78530 от 30 апреля 2023 года, при сроке предоставления сведений не позднее 02 мая 2023 года.</w:t>
      </w:r>
    </w:p>
    <w:p w:rsidR="00A77B3E">
      <w:r>
        <w:t>Диспозицией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Отделение Фонда пенсионного и социального страхования Российской Федерации 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20 февраля 2024 года № 091S20230005475 (л.д.1-2), реестр документов (л.д. 3,8), форму ЕФС-1 (л.д. 5), обращение (л.д. 6), копия выписки из ЕГРЮЛ (л.д. 14-15); и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Ясинский В.Б. совершил административное правонарушение, предусмотренное частью 1 статьи 15.33.2 КоАП РФ.</w:t>
      </w:r>
    </w:p>
    <w:p w:rsidR="00A77B3E">
      <w:r>
        <w:t xml:space="preserve">С учетом обстоятельств дела, прихожу к выводу о том, что Ясинского В.Б.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Общества с ограниченной ответственностью «СК Консоль-Строй ЛТД» Ясинского Владимира Борисовича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виде штрафа в размере 300 (триста)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Республике Крым (Отделение Фонда пенсионного и социального страхования Российской Федерации по Республике Крым) в Отделение Республика Крым Банка России//УФК по Республике Крым г. Симферополь, БИК 013510002, кор/сч 40102810645370000035, казн. счет 03100643000000017500, ИНН 7706808265, КПП 910201001, ОКТМО 35701000, КБК 797 116 01230 06 0001 140, УИН 79709100000000024307.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г. Симферополь по адресу: 295017, г. Симферополь, ул. Киевская, 55/2,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суток со дня получения его копии в Киевский районный суд г. Симферополь Республики Крым.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И.Е. Оникий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