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05-0149/9/2024</w:t>
      </w:r>
    </w:p>
    <w:p w:rsidR="00A77B3E">
      <w:r>
        <w:t xml:space="preserve">                                                                               УИД 91RS0009-01-2024-002652-75</w:t>
      </w:r>
    </w:p>
    <w:p w:rsidR="00A77B3E">
      <w:r>
        <w:t>П О С Т А Н О В Л Е Н И Е</w:t>
      </w:r>
    </w:p>
    <w:p w:rsidR="00A77B3E">
      <w:r>
        <w:t>08 апреля 2024 года                                                                                г. Симферополь</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Даниеляна Армана, ...,</w:t>
      </w:r>
    </w:p>
    <w:p w:rsidR="00A77B3E">
      <w:r>
        <w:t xml:space="preserve">         установил:</w:t>
      </w:r>
    </w:p>
    <w:p w:rsidR="00A77B3E">
      <w:r>
        <w:t>Даниелян А. 09 февраля 2024 года в 02 часа 20 минут по адресу: Республика Крым, г. Симферополь, пр. Победы, д. 488а, управлял транспортным средством – автомобилем «...» с государственным регистрационным знаком «...» в состоянии опьянения, чем нарушил пункт 2.7 Правил дорожного движения Российской Федерации.</w:t>
      </w:r>
    </w:p>
    <w:p w:rsidR="00A77B3E">
      <w:r>
        <w:t>Даниелян А.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(действовавшие на момент совершения административного правонарушения),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пункта 10 Правил направлению на медицинское освидетельствование на состояние опьянения подлежит водитель транспортного средства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Даниелян А. отказался от прохождения освидетельствования на состояние опьянения на месте остановки транспортного средства.</w:t>
      </w:r>
    </w:p>
    <w:p w:rsidR="00A77B3E">
      <w:r>
        <w:t>Как следует из материалов дела, основанием полагать сотруднику ГИБДД, что водитель Даниелян А. находится в состоянии опьянения, явилось наличие у последнего запаха алкоголя изо рта, что согласуется с пунктом 2 «Правил» и отражено в протоколе об отстранении от управления транспортным средством  (л.д.4).</w:t>
      </w:r>
    </w:p>
    <w:p w:rsidR="00A77B3E">
      <w:r>
        <w:t xml:space="preserve">Согласно Акта от 09 февраля 2023 года № 144, медицинское освидетельствование Даниеляна А. на состояние алкогольного опьянения проводилось с применением технического средства измерения Алкотест 6820 ARLA-1152, которым было установлено наличие абсолютного этилового спирта в выдыхаемом им воздухе в количестве 0,46 мг/л. </w:t>
      </w:r>
    </w:p>
    <w:p w:rsidR="00A77B3E">
      <w:r>
        <w:t>Видеозаписью зафиксирована процедура прохождения Даниеляном А. освидетельствования в медицинском учреждении при помощи указанного прибора.</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21 февраля 2024 года серии 82АП №231307 об административном правонарушении (л.д. 1),  протокол от 09 февраля 2024 года серии 82 ОТ №056145 об отстранении от управления транспортным средством (л.д.4), протокол от 09 февраля 2023 года серии 82 МО №018105 о направлении на медицинское освидетельствование на состояние опьянения (л.д. 5), справку о результатах ХТИ (л.д. 6), акт №144 от 09 февраля 2024 года медицинского освидетельствования на состояние опьянения с квитанциями алкотектора (л.д. 7), протокол от 09 февраля 2024 года серии 82 ПЗ №073213 о задержании ТС (л.д. 8), к/свидетельства о поверке (л.д. 9), справку (л.д. 12), параметры поиска (л.д. 15), CD-диск с видеозаписью (л.д.18), видеозапись, представленную ГБУЗ РК «Крымский Научно-практический центр наркологии», а также иные материалы как надлежащие доказательства.</w:t>
      </w:r>
    </w:p>
    <w:p w:rsidR="00A77B3E">
      <w:r>
        <w:t>Факт управления Даниеляном А. транспортным средством подтвержден совокупностью исследованных в судебном заседании доказательств.</w:t>
      </w:r>
    </w:p>
    <w:p w:rsidR="00A77B3E">
      <w:r>
        <w:t>С учетом изложенного, прихожу к выводу, что материалами дела об административном правонарушении доказано, что Даниелян А.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Даниеляна А.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Даниеляна Армана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910201001, ИНН 9102003230, р/с 03100643000000017500, банк получателя: Отделение Республика Крым Банка России, КБК 18811601123010001140, БИК 0135100002, к/счет 40102810645370000035, ОКТМО 35701000,  УИН 18810491241000002691.</w:t>
      </w:r>
    </w:p>
    <w:p w:rsidR="00A77B3E">
      <w:r>
        <w:t>Квитанцию об оплате штрафа необходимо предоставить лично или переслать по почте в судебный участок №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 xml:space="preserve">Мировой судья                                                                                                       И.Е. Оникий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