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 № 05-0157/9/2025</w:t>
      </w:r>
    </w:p>
    <w:p w:rsidR="00A77B3E">
      <w:r>
        <w:t xml:space="preserve">УИД 91MS0009-телефон-телефон           </w:t>
      </w:r>
    </w:p>
    <w:p w:rsidR="00A77B3E">
      <w:r>
        <w:t xml:space="preserve">                                                                                                                                           </w:t>
      </w:r>
    </w:p>
    <w:p w:rsidR="00A77B3E">
      <w:r>
        <w:t xml:space="preserve"> П О С Т А Н О В Л Е Н И Е</w:t>
      </w:r>
    </w:p>
    <w:p w:rsidR="00A77B3E">
      <w:r>
        <w:t>дата</w:t>
        <w:tab/>
        <w:tab/>
        <w:tab/>
        <w:t xml:space="preserve">                                                         адрес</w:t>
      </w:r>
    </w:p>
    <w:p w:rsidR="00A77B3E"/>
    <w:p w:rsidR="00A77B3E">
      <w:r>
        <w:t xml:space="preserve">Мировой судья судебного участка №9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</w:t>
      </w:r>
    </w:p>
    <w:p w:rsidR="00A77B3E">
      <w:r>
        <w:t>главного бухгалтера наименование организации (адрес) фио, паспортные данные телефон,</w:t>
      </w:r>
    </w:p>
    <w:p w:rsidR="00A77B3E">
      <w:r>
        <w:t xml:space="preserve">                                                                установил:</w:t>
        <w:tab/>
      </w:r>
    </w:p>
    <w:p w:rsidR="00A77B3E">
      <w:r>
        <w:t>фио – главный бухгалтер наименование организации не представила в ИФНС России по адрес расчет сумм налога на доходы физических лиц по форме 6-НДФЛ (в части обособленного подразделения ИНН 9102270700), за 3 месяца дата в установленный законодательством о налогах и сборах срок.</w:t>
      </w:r>
    </w:p>
    <w:p w:rsidR="00A77B3E">
      <w:r>
        <w:t>фио в судебное заседание не явилась, о дате, времени и месте рассмотрения дела извещена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ее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 1 ст. 230  НК РФ,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 расчет сумм налога на доходы физических лиц, исчисленных и удержанных налоговым агентом, за первый квартал, полугодие, девять месяцев - не позднее 25-го числа месяца, следующего за соответствующим периодом.</w:t>
      </w:r>
    </w:p>
    <w:p w:rsidR="00A77B3E">
      <w:r>
        <w:t>Расчет сумм налога на доходы физических лиц по форме 6-НДФЛ за 3 месяцеа дата наименование организации подан с нарушением установленного срока дата, при придельном сроке предоставления не позднее дата.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 xml:space="preserve">стороннем, полном и объективном исследовании всех доказательств дела в их совокупности. </w:t>
      </w:r>
    </w:p>
    <w:p w:rsidR="00A77B3E">
      <w:r>
        <w:t>В силу статьи 26.11 КоАП РФ оцениваю представленные материалы дела:  протокол от дата  об административном правонарушении (л.д. 1-2), выписка из ЕГРЮЛ (л.д. 3-4), копию квитанции (л.д. 5), копию приказа (8), копию должностной инструкции (л.д. 9-14)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частью 1 статьи 15.6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Руководствуясь ст.ст. 29.9-29.10 КоАП РФ,</w:t>
      </w:r>
    </w:p>
    <w:p w:rsidR="00A77B3E">
      <w:r>
        <w:t>постановил:</w:t>
      </w:r>
    </w:p>
    <w:p w:rsidR="00A77B3E">
      <w:r>
        <w:t>признать главного бухгалтера наименование организации фио виновной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ей административное наказание и назначить ей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УИН 0410760300095001572515175.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