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Дело № 05-0169/9/2025</w:t>
      </w:r>
    </w:p>
    <w:p w:rsidR="00A77B3E">
      <w:r>
        <w:t>УИД 91MS0009-телефон-телефон</w:t>
      </w:r>
    </w:p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  адрес  </w:t>
      </w:r>
    </w:p>
    <w:p w:rsidR="00A77B3E">
      <w:r>
        <w:t xml:space="preserve">                                       </w:t>
      </w:r>
    </w:p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12.26 Кодекса Российской Федерации об административных правонарушениях, в отношении </w:t>
      </w:r>
    </w:p>
    <w:p w:rsidR="00A77B3E">
      <w:r>
        <w:t>фио, паспортные данные х/с Баяут 2, адрес, УЗССР, зарегистрированного и паспортные данные телефон,</w:t>
      </w:r>
    </w:p>
    <w:p w:rsidR="00A77B3E">
      <w:r>
        <w:t>установил:</w:t>
      </w:r>
    </w:p>
    <w:p w:rsidR="00A77B3E">
      <w:r>
        <w:t>фио дата в время по адресу: адрес, не имея права управления транспортными средствами, управлял транспортным средством – автомобилем марка автомобиля с государственным регистрационным знаком «В621ОТ82», с признаками опьянения – резкое изменение окраски кожных покровов лица, поведение, не соответствующее обстановке,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пункты 2.1.1, 2.3.2 Правил дорожного движения Российской Федерации.</w:t>
      </w:r>
    </w:p>
    <w:p w:rsidR="00A77B3E">
      <w:r>
        <w:t>В судебном заседании фио  фактические обстоятельства по делу не оспаривал.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положений пункта 2.1.1 Правил дорожного движения, утвержденных Постановлением Совета  министров – Правительства РФ от дата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В силу пункта 2.3.2 ПДД,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«Правила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а) запах алкоголя изо рта; б) неустойчивость позы; в) нарушение речи; г) резкое изменение окраски кожных покровов лица; д) поведение, не соответствующее обстановке.</w:t>
      </w:r>
    </w:p>
    <w:p w:rsidR="00A77B3E">
      <w:r>
        <w:t xml:space="preserve">Как усматривается из материалов дела, у сотрудника ГИБДД основаниями полагать, что водитель фио дата в время находится в состоянии опьянения, явились резкое изменение окраски кожных покровов лица, поведение, не соответствующее обстановке, что согласуется с пунктом 2 Правил и отражено в протоколе об отстранении от управления транспортным средством от дата серии 82ОТ № 085192 (л.д.3). 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В связи с отказом от прохождения освидетельствования на состояние алкогольного опьянения, водитель фио был направлен для прохождения медицинского освидетельствования на состояние опьянения.</w:t>
      </w:r>
    </w:p>
    <w:p w:rsidR="00A77B3E">
      <w:r>
        <w:t>Должностным лицом органа внутренних дел медицинское освидетельствование                     фио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</w:t>
      </w:r>
    </w:p>
    <w:p w:rsidR="00A77B3E">
      <w:r>
        <w:t>Согласно информации базы данных «ФИС ГИБДД-М», на фио (приобретшего гражданство РФ в дата) выдано иностранное водительское удостоверение от дата. Российское национальное водительское удостоверение у фио отсутствует.</w:t>
      </w:r>
    </w:p>
    <w:p w:rsidR="00A77B3E">
      <w:r>
        <w:t>Диспозицией части 2 статьи 12.26 КоАП РФ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 протокол от дата серии 82АП №332260 об административном правонарушении (л.д.2), протокол от дата серии 82 ОТ №085192 об отстранении от управления транспортным средством (л.д. 3), протокол от дата адрес №028935 о направлении на медицинское освидетельствование на состояние опьянения                                 (л.д. 4), протокол о задержании транспортного средства от дата серии 82 ЯЭ №130012 (л.д.5), сведения о правонарушениях (л.д. 6-11), справку ФИС ГИБДД-М (л.д. 12-13) справка (л.д. 14), видеозапись (л.д. 15),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12.26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обстоятельства и отсутствие отягчающих обстоятельств.</w:t>
      </w:r>
    </w:p>
    <w:p w:rsidR="00A77B3E">
      <w:r>
        <w:t>фио не относится к категории лиц, установленных частью 2 статьи 3.9 КоАП РФ, в связи 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2 статьи 12.26 Кодекса Российской Федерации об административных правонарушениях, и назначить ему наказание в виде административного ареста сроком на 10 (десять) суток.</w:t>
      </w:r>
    </w:p>
    <w:p w:rsidR="00A77B3E">
      <w:r>
        <w:t>Срок административного ареста исчислять с момента фактического задержания.</w:t>
      </w:r>
    </w:p>
    <w:p w:rsidR="00A77B3E">
      <w:r>
        <w:t>Постановление судьи об административном аресте исполняется сотрудниками органов внутренних дел немедленно после вынесения такого постановления.</w:t>
      </w:r>
    </w:p>
    <w:p w:rsidR="00A77B3E">
      <w:r>
        <w:t>Исполнение административного ареста поручить ОСБ ДПС ГИБДД МВД по адрес.</w:t>
      </w:r>
    </w:p>
    <w:p w:rsidR="00A77B3E">
      <w:r>
        <w:t>Постановление может быть обжаловано в Киевский районный суд                                      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