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05-0180/9/2025</w:t>
      </w:r>
    </w:p>
    <w:p w:rsidR="00A77B3E">
      <w:r>
        <w:t xml:space="preserve">    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адрес                                          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при участии фио, защитника фио, 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 </w:t>
      </w:r>
    </w:p>
    <w:p w:rsidR="00A77B3E">
      <w:r>
        <w:t xml:space="preserve">фио, паспортные данные УзССР, зарегистрированной по адресу: адрес, двлд. 32, паспортные данные телефон, </w:t>
      </w:r>
    </w:p>
    <w:p w:rsidR="00A77B3E">
      <w:r>
        <w:t>установил:</w:t>
      </w:r>
    </w:p>
    <w:p w:rsidR="00A77B3E">
      <w:r>
        <w:t>фио дата в время на адрес                     адрес, управляя автомобилем «ВМВ Х7» с государственным регистрационным знаком  «Н254ЕФ193», осуществила движение по полосе, предназначенной для встречного движения, в зоне действия разметки 1.1 ПДД РФ, нарушив п.п. 1.3, 9.1.1 ПДД РФ.</w:t>
      </w:r>
    </w:p>
    <w:p w:rsidR="00A77B3E">
      <w:r>
        <w:t>фио в судебном заседании с нарушением не согласилась, вину не признала.</w:t>
      </w:r>
    </w:p>
    <w:p w:rsidR="00A77B3E">
      <w:r>
        <w:t>Защитник фио ходатайствовал о прекращении производства по делу в связи с отсутствием в действиях фио состава административного правонарушения, ссылаясь на то, что сплошная линия разметки на том участке, где фио совершила выезд на полосу встречного движения, отсутствует, в подтверждение чего приобщил видеозапись.</w:t>
      </w:r>
    </w:p>
    <w:p w:rsidR="00A77B3E">
      <w:r>
        <w:t xml:space="preserve">Заслушав фио, защитника,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Правила дорожного движения Российской Федерации, утвержденные Постановлением Совета министров – Правительства РФ от дата №1090 «О правилах дорожного движения» (далее – ПДД РФ) устанавливают,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(п. 1.3). </w:t>
      </w:r>
    </w:p>
    <w:p w:rsidR="00A77B3E">
      <w:r>
        <w:t xml:space="preserve">В соответствии с подпунктом 9.1.1 ПДД РФ -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A77B3E">
      <w:r>
        <w:t>Таким образом, ПДД РФ устанавливают запрет на въезд на границы горизонтальной дорожной разметки 1.1, в нарушение которого фио дата в время на адрес адрес, управляя автомобилем «ВМВ Х7» с государственным регистрационным знаком  «Н254ЕФ193», осуществила движение по полосе, предназначенной для встречного движения, при этом пересекла сплошную линию дорожной разметки 1.1, разделяющую транспортные потоки противоположных направлений.</w:t>
      </w:r>
    </w:p>
    <w:p w:rsidR="00A77B3E">
      <w:r>
        <w:t>Диспозицией части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>В силу статьи 26.11 КоАП РФ оцениваю представленные материалы дела: протокол от дата серии 82АП № 273145 об административном правонарушении (л.д.2), карточку операции с в/у (л.д. 4), карточку учета т/с (л.д. 5), сведения о правонарушениях (л.д. 6-13), диск с видеозаписью  (л.д. 14).</w:t>
      </w:r>
    </w:p>
    <w:p w:rsidR="00A77B3E">
      <w:r>
        <w:t>Доводы стороны защиты о том, что сплошная линия разметки на участке выезда фио на полосу, предназначенную для встречного движения, проверены судом и отклоняются исходя из следующего.</w:t>
      </w:r>
    </w:p>
    <w:p w:rsidR="00A77B3E">
      <w:r>
        <w:t xml:space="preserve">По запросу суда из Администрации адрес поступила информация фактическом расположении дорожных знаков и разметки, относящихся к участку дороги по адресу: адрес (пересечение с адрес), из которой усматривается наличие линии разметки 1.1 на данном участке. </w:t>
      </w:r>
    </w:p>
    <w:p w:rsidR="00A77B3E">
      <w:r>
        <w:t>Более того, суд учитывает, что горизонтальная разметка 1.1 разделяет транспортные потоки противоположных направлений и обозначает границы полос движения в опасных местах на дорогах, в том числе перед пешеходными переходами, пересечениями с велосипедными дорожками - на расстоянии 20 (40) м. (ГОСТ Р телефон.2.3). На схеме дислокации дорожных знаков и разметки, а также на видеозаписи зафиксировано наличие пешеходного перехода на том участке, где фио совершила выезд на полосу, предназначенную для встречного движения.</w:t>
      </w:r>
    </w:p>
    <w:p w:rsidR="00A77B3E">
      <w:r>
        <w:t>Вопреки утверждениям защиты, остановившийся на остановке общественного транспорта для высадки пассажиров автобус не может быть признан препятствием движению.</w:t>
      </w:r>
    </w:p>
    <w:p w:rsidR="00A77B3E">
      <w:r>
        <w:t>Представленная стороной защиты видеозапись, зафиксировавшая дорожное полотно с одного ракурса в неустановленные даты и время, вышеизложенные обстоятельства не опровергает.</w:t>
      </w:r>
    </w:p>
    <w:p w:rsidR="00A77B3E">
      <w:r>
        <w:t xml:space="preserve">Нарушений положений КоАП РФ, влекущих признание доказательств недопустимыми и прекращение дела об административном правонарушении, предусмотренном ч.4 ст. 12.15 КоАП РФ в отношении фио не допущено. </w:t>
      </w:r>
    </w:p>
    <w:p w:rsidR="00A77B3E">
      <w:r>
        <w:t xml:space="preserve">Суд признает исследованные доказательства достаточными для установления по делу всех значимых обстоятельств.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4 статьи 12.15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виновной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адрес (УМВД России по адрес), Отделение адрес Банка России, КПП телефон, ИНН телефон, ОКТМО телефон, номер счета получателя платежа 03100643000000017500, кор/счет 40102810645370000035, БИК телефон, КБК 18811601123010001140, УИН 18810491251000001724.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                     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