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Дело 05-0186/9/2023</w:t>
      </w:r>
    </w:p>
    <w:p w:rsidR="00A77B3E">
      <w:r>
        <w:t>П О С Т А Н О В Л Е Н И Е</w:t>
      </w:r>
    </w:p>
    <w:p w:rsidR="00A77B3E"/>
    <w:p w:rsidR="00A77B3E">
      <w:r>
        <w:t>18 апреля 2023 года</w:t>
        <w:tab/>
        <w:tab/>
        <w:tab/>
        <w:tab/>
        <w:t xml:space="preserve">                                                  г. Симферополь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77B3E">
      <w:r>
        <w:t>Джеппарова ..., паспортные данныеадрес,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постановлением от дата № 18810582220926068324 по делу об административном правонарушении фио признан виновным в совершении административного правонарушения, предусмотренного ч. 1.1 ст. 12.17 КоАП РФ, и подвергнут административному наказанию в виде штрафа в размере сумма. Постановление вступило в законную силу 08 октября 2022 года, срок для добровольной уплаты штрафа – до 07 декабря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07 декабря 2022 года, в отношении фио 10 декабря 2022 года старшим инспектором ДПС взвода №2 ОСР ДПС ГИБДД МВД по Республике Крым старшим лейтенантом полиции фио составлен протокол серии 82АП №174079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признал, пояснил, что административный штраф им оплачен.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10 декабря 2022 года серии 82АП №174079 об административном правонарушении, предусмотренном частью 1 статьи 20.25 КоАП РФ (л.д. 1), копию постановления от дата № 18810582220926068324 (л.д. 2), объяснение (л.д. 4), параметры поиска (л.д. 5), данные ГИС ГМП (л.д. 6), карточку операции с ВУ (л.д. 8), а также иные материалы, как надлежащие доказательства.</w:t>
      </w:r>
    </w:p>
    <w:p w:rsidR="00A77B3E">
      <w:r>
        <w:t>Согласно статьи 4.5 КоАП РФ, срок давности привлечения к административной ответственности за совершение административного правонарушения, предусмотренного частью 1 статьи 20.25 КоАП РФ, составляет три месяца.</w:t>
      </w:r>
    </w:p>
    <w:p w:rsidR="00A77B3E">
      <w:r>
        <w:t>Пунктом 14 Постановления Пленума Верховного Суда Российской Федерации №5 от 24 марта 2005 года «О некоторых вопросах, возникающих у судов при применении Кодекса Российской Федерации об административных правонарушениях»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A77B3E">
      <w:r>
        <w:t>В рассматриваемом случае временем совершения административного правонарушения является 07 декабря 2022 года.</w:t>
      </w:r>
    </w:p>
    <w:p w:rsidR="00A77B3E">
      <w:r>
        <w:t>Следовательно, срок давности привлечения к административной ответственности фио за совершение административного правонарушения, предусмотренного частью 1 статьи 20.25 КоАП РФ начал исчисляться с 07 декабря 2022 года и истек 06 марта 2023 года.</w:t>
      </w:r>
    </w:p>
    <w:p w:rsidR="00A77B3E">
      <w:r>
        <w:t>Истечение срока давности привлечения к административной ответственности в силу пункта 6 части 1 статьи 24.5 КоАП РФ является обстоятельством, исключающим производство по делу.</w:t>
      </w:r>
    </w:p>
    <w:p w:rsidR="00A77B3E">
      <w:r>
        <w:t>Согласно пункта 6 части 1 статьи 24.5 КоАП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>
      <w:r>
        <w:t>Принимая во внимание положения статьи 4.5 КоАП РФ и поскольку на момент рассмотрения дела об административном правонарушении, предусмотренном частью 1 статьи 20.25 КоАП РФ в отношении фио срок давности для привлечения его к административной ответственности истек, производство по настоящему делу подлежит прекращению.</w:t>
      </w:r>
    </w:p>
    <w:p w:rsidR="00A77B3E">
      <w:r>
        <w:t>На основании изложенного,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Джеппарова ... прекратить в связи с истечением сроков давности привлечения к административной ответственности. 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