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05-0203/9/2026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директора наименование организации (адрес) </w:t>
      </w:r>
      <w:r>
        <w:t>фио</w:t>
      </w:r>
      <w:r>
        <w:t>, паспортные данные</w:t>
      </w:r>
      <w:r>
        <w:t xml:space="preserve">, зарегистрированной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–директор наим</w:t>
      </w:r>
      <w:r>
        <w:t>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исполнила обязанность по своевременному предоставлению</w:t>
      </w:r>
      <w:r>
        <w:t xml:space="preserve">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образом. Ходатайств об о</w:t>
      </w:r>
      <w:r>
        <w:t>тложении рассмотрения дела в судебный участок не поступало,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</w:t>
      </w:r>
      <w:r>
        <w:t>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</w:t>
      </w:r>
      <w:r>
        <w:t>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</w:t>
      </w:r>
      <w:r>
        <w:t>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9 месяцев дата является дата. Фа</w:t>
      </w:r>
      <w:r>
        <w:t>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 xml:space="preserve">Диспозицией части 2 статьи 15.33 КоАП РФ предусмотрена административная ответственность за нарушение установленных законодательством Российской </w:t>
      </w:r>
      <w:r>
        <w:t xml:space="preserve">Федерации об обязательном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</w:t>
      </w:r>
      <w:r>
        <w:t>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1270798 (л.д.1), выписка ЕГРЮЛ (</w:t>
      </w:r>
      <w:r>
        <w:t>л.д</w:t>
      </w:r>
      <w:r>
        <w:t>. 8-9), копия формы ЕФС-1 (</w:t>
      </w:r>
      <w:r>
        <w:t>л.д</w:t>
      </w:r>
      <w:r>
        <w:t>. 11-12), иные материалы дела, как надлежащие доказател</w:t>
      </w:r>
      <w:r>
        <w:t>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2 статьи 15.33 КоАП РФ.</w:t>
      </w:r>
    </w:p>
    <w:p w:rsidR="00A77B3E">
      <w:r>
        <w:t>С учетом обстоятельств дела, прихожу к выводу</w:t>
      </w:r>
      <w:r>
        <w:t xml:space="preserve">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 xml:space="preserve">На основании изложенного, руководствуясь статьями 29.10 и 29.11 Кодекса Российской </w:t>
      </w:r>
      <w:r>
        <w:t>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виновной в совершении административного правонарушения, предусмотренного частью 2 статьи 15.33 Кодекса Российской Федераци</w:t>
      </w:r>
      <w:r>
        <w:t>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</w:t>
      </w:r>
      <w:r>
        <w:t>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</w:t>
      </w:r>
      <w:r>
        <w:t xml:space="preserve">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</w:t>
      </w:r>
      <w:r>
        <w:t xml:space="preserve"> России//УФК по адрес, БИК телефон, ОКТМО телефон, ИНН телефон, КПП телефон, КБК 79711601230060003140, УИН 79791010303260039899, назначение платежа – административный штраф </w:t>
      </w:r>
      <w:r>
        <w:t>фио</w:t>
      </w:r>
      <w:r>
        <w:t xml:space="preserve"> по решению № 05-0203/9/2026, протокол № 1270798).</w:t>
      </w:r>
    </w:p>
    <w:p w:rsidR="00A77B3E">
      <w:r>
        <w:t>Квитанцию об оплате штрафа не</w:t>
      </w:r>
      <w:r>
        <w:t xml:space="preserve">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</w:t>
      </w:r>
      <w:r>
        <w:t>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</w:t>
      </w:r>
      <w:r>
        <w:t xml:space="preserve">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</w:t>
      </w:r>
      <w:r>
        <w:t xml:space="preserve">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4A4"/>
    <w:rsid w:val="00A77B3E"/>
    <w:rsid w:val="00EC24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