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Дело № 05-0214/9/2026</w:t>
      </w:r>
    </w:p>
    <w:p w:rsidR="00A77B3E">
      <w:r>
        <w:t xml:space="preserve">                                                                                   УИД 91MS0010-телефон-телефон</w:t>
      </w:r>
    </w:p>
    <w:p w:rsidR="00A77B3E">
      <w:r>
        <w:t xml:space="preserve">                                                                       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Киевс</w:t>
      </w:r>
      <w:r>
        <w:t xml:space="preserve">кого судебного района адрес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наименование организаци</w:t>
      </w:r>
      <w:r>
        <w:t>и (ОГРН</w:t>
      </w:r>
      <w:r>
        <w:t xml:space="preserve">, ИНН: телефон, адрес, ком. 12,16)                                                       </w:t>
      </w:r>
    </w:p>
    <w:p w:rsidR="00A77B3E">
      <w:r>
        <w:t xml:space="preserve">                                                           установил:</w:t>
      </w:r>
    </w:p>
    <w:p w:rsidR="00A77B3E">
      <w:r>
        <w:t>постановлением от дата № 10673642251062884834 по делу об административном п</w:t>
      </w:r>
      <w:r>
        <w:t>равонарушении наименование организации признано виновным в совершении административного правонарушения, предусмотренного ч. 1 ст. 12.21.4 Кодекса об административных правонарушениях Российской Федерации, и подвергнуто административному наказанию в виде штр</w:t>
      </w:r>
      <w:r>
        <w:t>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</w:t>
      </w:r>
      <w:r>
        <w:t xml:space="preserve"> наименование организации дата инспектором государственным инспектором Межрегионального территориального управления Федеральной службы по надзору с сфере транспорта по Центральному федеральному округу, </w:t>
      </w:r>
      <w:r>
        <w:t>фио</w:t>
      </w:r>
      <w:r>
        <w:t xml:space="preserve"> был составлен протокол № 13.1.10исх-13154 об админ</w:t>
      </w:r>
      <w:r>
        <w:t>истративном правонарушении, предусмотренном частью 1 статьи 20.25 КоАП РФ.</w:t>
      </w:r>
    </w:p>
    <w:p w:rsidR="00A77B3E">
      <w:r>
        <w:t>Представитель наименование организации в судебное заседание не явился о дате, времени и месте рассмотрения дела извещен надлежащим образом, ходатайств об отложении судебного разбира</w:t>
      </w:r>
      <w:r>
        <w:t>тельства не поступало, в связи с чем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 xml:space="preserve">Согласно части 1 статьи 32.2 КоАП РФ, административный штраф должен быть уплачен в </w:t>
      </w:r>
      <w:r>
        <w:t>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</w:t>
      </w:r>
      <w:r>
        <w:t>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</w:t>
      </w:r>
      <w:r>
        <w:t>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</w:t>
      </w:r>
      <w:r>
        <w:t xml:space="preserve">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13.1.10исх-13154 об административном правонарушении, предусмотренном частью 1 статьи 20.25 КоАП РФ (</w:t>
      </w:r>
      <w:r>
        <w:t>л.д</w:t>
      </w:r>
      <w:r>
        <w:t xml:space="preserve">. 1-2), выписка из ЕГРЮЛ (л.д.4), копию </w:t>
      </w:r>
      <w:r>
        <w:t>постановления от дата № 10673642251062884834 (</w:t>
      </w:r>
      <w:r>
        <w:t>л.д</w:t>
      </w:r>
      <w:r>
        <w:t>. 6), а также иные материалы,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наименование организации совершило  </w:t>
      </w:r>
      <w:r>
        <w:t>административное правонарушение, предусмотренное частью 1 статьи 20.25 КоАП РФ.</w:t>
      </w:r>
    </w:p>
    <w:p w:rsidR="00A77B3E">
      <w:r>
        <w:t xml:space="preserve">С учетом данных о правонарушителе и обстоятельствах дела, прихожу к выводу о том, что наименование организации следует подвергнуть административному наказанию в виде наложения </w:t>
      </w:r>
      <w:r>
        <w:t>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наименование организации виновным в совершении административного</w:t>
      </w:r>
      <w:r>
        <w:t xml:space="preserve"> правонарушения, предусмотренного  частью 1 статьи 20.25 Кодекса  Российской Федерации об административных  правонарушениях,  и   с применением положений части 2 статьи 4.1.2 Кодекса Российской Федерации об административных правонарушениях назначить ему  а</w:t>
      </w:r>
      <w:r>
        <w:t>дминистративное  наказание  в  виде  административного  штрафа  в  размере 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</w:t>
      </w:r>
      <w:r>
        <w:t>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</w:t>
      </w:r>
      <w:r>
        <w:t>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</w:t>
      </w:r>
      <w:r>
        <w:t xml:space="preserve">00017500, ОКТМО: телефон, КБК: телефон </w:t>
      </w:r>
      <w:r>
        <w:t>телефон</w:t>
      </w:r>
      <w:r>
        <w:t>,  УИН 0410760300095002132620101.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</w:t>
      </w:r>
      <w:r>
        <w:t xml:space="preserve">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</w:t>
      </w:r>
      <w:r>
        <w:t xml:space="preserve">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 xml:space="preserve">Постановление может быть обжаловано в Киевский районный суд адрес в течение 10 дней со дня </w:t>
      </w:r>
      <w:r>
        <w:t>получения копии постановления.</w:t>
      </w:r>
    </w:p>
    <w:p w:rsidR="00A77B3E">
      <w:r>
        <w:tab/>
      </w:r>
    </w:p>
    <w:p w:rsidR="00A77B3E">
      <w:r>
        <w:t xml:space="preserve">   Мировой  судья   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14"/>
    <w:rsid w:val="00A77B3E"/>
    <w:rsid w:val="00DB5D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