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05-0232/9/2023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25 апреля 2023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Республики Крым – Оникий И.Е.,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фио, паспортные данные ..., зарегистрированного и проживающего по адресу по адресу: адрес, ул. фио, д. ..., паспортные данные телефон, 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10 ноября 2022 года № 18810582221110133373 по делу об административном правонарушении фио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06 декабря 2022 года, срок для добровольной уплаты штрафа – до 05 февраля 2023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04 февраля 2023 года, в отношении Усеинова Р.Я. 25 марта 2023 года инспектором ДПС взвода №1 ОСР ДПС ГИБДД МВД по Республике Крым лейтенантом полиции фио был составлен протокол серии 82АП № 174122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25 марта 2023 года серии 82АП № 174122 об административном правонарушении, предусмотренном частью 1 статьи 20.25 КоАП РФ (л.д. 1), копию постановления от 10 ноября 2022 года №18810582221110133373 (л.д.2), параметры поиска (л.д. 4), информацию по начислению (л.д. 6),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Усеинова Р.Я.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Усеинова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                   г. Симферополь, БИК: 013510002, единый казначейский счет: 40102810645370000035, казначейский счет: 03100643000000017500, ОКТМО: 35701000, КБК: 828 1 16 01203 01 0025 140,  УИН 0410760300095002322320175.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