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05-0278/9/2025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месту пребывания адресу: адрес,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 электросамокатом «WHITE SIBERIA LUNA» мощностью 800 Вт, имея признаки опьянения – запах алкоголя изо рта, резкое изменение окраски кожных покровов лиц,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фактические обстоятельства не оспаривал,  отказ от прохождения освидетельствования мотивировал незнанием закона и введением в заблуждение сотрудниками ГИБДД.</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072136 (л.д. 6).</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283127 об административном правонарушении (л.д. 1), карточка операции с в/у (л.д. 3), сведения о правонарушениях (л.д. 4), справку (л.д. 5),  протокол от дата серии 82ОТ № 072136 об отстранении от управления транспортным средством (л.д. 6), протокол о направлении на медицинское освидетельствование от дата серии 82МО № 021020 (л.д. 7), протокол от дата серия 82ПЗ №083277 о задержании транспортного средства (л.д. 8), рапорт (л.д. 11),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18810491251100004555.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