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05-0290/9/2024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заместителя руководителя наименование организации (адрес) фио, паспортные данные телефон, </w:t>
      </w:r>
    </w:p>
    <w:p w:rsidR="00A77B3E">
      <w:r>
        <w:t>установил:</w:t>
      </w:r>
    </w:p>
    <w:p w:rsidR="00A77B3E">
      <w:r>
        <w:t>фио – заместитель руководителя наименование организации  не представил в Межрайонную ИФНС №4 адрес в установленный законодательством о налогах и сборах срок налоговую декларацию по налогу на имущество организаций за дата.</w:t>
      </w:r>
    </w:p>
    <w:p w:rsidR="00A77B3E">
      <w:r>
        <w:t xml:space="preserve">фио в судебное заседание не явился, о дате, времени и месте рассмотрения дела извещался надлежащим образом.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3 статьи 386 НК РФ налоговые декларации по налогу на имущество организаций представляются налогоплательщиками не позднее 25-го февраля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имущество организаций за дата – не позднее дата.</w:t>
      </w:r>
    </w:p>
    <w:p w:rsidR="00A77B3E">
      <w:r>
        <w:t>Налоговая декларация на имущество организаций за дата представлена                        наименование организации дата, в то время как предельный срок представления декларации –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выписку из ЕГРЮЛ                 (л.д. 6-8), копию квитанции о приеме (л.д.8-9),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заместителя руководителя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