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05-0293/9/2025</w:t>
      </w:r>
    </w:p>
    <w:p w:rsidR="00A77B3E">
      <w:r>
        <w:t xml:space="preserve"> 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 xml:space="preserve">фио, паспортные данные, АР адрес, зарегистрированной и проживающей по адресу: адрес, Волочаевская, д. 47/1А, паспортные данные, </w:t>
      </w:r>
    </w:p>
    <w:p w:rsidR="00A77B3E">
      <w:r>
        <w:t xml:space="preserve">                                                         установил:</w:t>
      </w:r>
    </w:p>
    <w:p w:rsidR="00A77B3E">
      <w:r>
        <w:t>постановлением от дата № 920024241001542 фио признана виновной в совершении административного правонарушения, предусмотренного ч.4 ст. 14.25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был составлен протокол 920025057000849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явилась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ее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№920025057000849 об административном правонарушении, предусмотренном частью 1 статьи 20.25 КоАП РФ (л.д. 1), копию постановления                        № 920024241001542 (л.д. 7), иные материалы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0410760300095002932520103.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