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05-0308/9/2025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одного застрахованного лица, сведения с кадровым мероприятием «Окончание договора ГПХ»  от дата в отношении трех застрахованных лиц,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14 (л.д.4-5), копии форм ЕФС-1 (л.д. 16-20), выписку из ЕГРЮЛ (л.д. 23-31),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79709100000000074533,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