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05-0313/9/2025</w:t>
      </w:r>
    </w:p>
    <w:p w:rsidR="00A77B3E">
      <w:r>
        <w:t>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зарегистрированной и паспортные данные телефон, в/у телефон от дата, </w:t>
      </w:r>
    </w:p>
    <w:p w:rsidR="00A77B3E">
      <w:r>
        <w:t xml:space="preserve">                                                           установил:</w:t>
      </w:r>
    </w:p>
    <w:p w:rsidR="00A77B3E">
      <w:r>
        <w:t>фио дата в время по адресу:                                     адрес, управляла транспортным средством марка автомобиля с государственным регистрационным знаком «Н631ВТ82», имея признак опьянения – запах алкоголя изо рта, не выполнила законное требование уполномоченного должностного лица о прохождении медицинского освидетельствования на состояние опьянения, чем нарушила пункт 2.3.2 Правил дорожного движения Российской Федерации.</w:t>
      </w:r>
    </w:p>
    <w:p w:rsidR="00A77B3E">
      <w:r>
        <w:t>фио в судебном заседании с нарушением согласилась, вину признала.</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071411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последней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282267 об административном правонарушении (л.д.1), протокол от дата серии 82ОТ № 071411 об отстранении от управления транспортным средством (л.д.3), протокол о направлении на медицинское освидетельствование от дата серия 82МО № 020877 (л.д.4), рапорт (л.д. 5), справка (л.д. 10), карточку операции с в/у (л.д. 11), сведения о правонарушениях (л.д. 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18810491251000006130.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