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05-0314/9/2025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паспортные данные телефон, ИНН 910203676236, ОГРНИП 323911200068162,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дата представил в отдел по вопросам трудовой миграции УВМ МВД по адрес по адресу:                          адрес, уведомление о прекращении (расторжении) трудового договора с иностранным гражданином со сведениями о законодательном акте РФ, на основании которого иностранный гражданин осуществлял трудовую деятельность в искаженном виде.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4 Порядка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гражданства), утвержденного утвержден приказом МВД России от дата № 536, в уведомлениях о заключении и прекращении трудового договора должны быть заполнены все соответствующие поля.</w:t>
      </w:r>
    </w:p>
    <w:p w:rsidR="00A77B3E">
      <w:r>
        <w:t>наименование организации дата представил в отдел по вопросам трудовой миграции УВМ МВД по адрес по адресу:                         адрес, уведомление о прекращении трудового договора с иностранным гражданином, осуществлявшим трудовую деятельность на основании вида на жительство, со сведениями о законодательном акте РФ, на основании которого иностранный гражданин осуществлял трудовую деятельность в искаженном виде, а именно в подразделе «Категория ИГ» указана категория адрес Кыргызстан» вместо п.п. 1 п.4 ст. 13 ФЗ от дата № 115-ФЗ, то есть постоянно или временно проживающие в РФ.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№ 8201М250787 от дата (л.д.1), объяснение (л.д. 3-4), рапорт (л.д. 7-8), к/журнал уведомлений (л.д. 9-11, 12-15), к/сведения о физическом лице (л.д. 16-17), к/свидетельства (л.д. 18), к/выписку ЕГРИП      (л.д. 24-28),  а также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наименование организации совершил административное правонарушение, ответственность за которое предусмотрена статьей 19.7 КоАП РФ.</w:t>
      </w:r>
    </w:p>
    <w:p w:rsidR="00A77B3E">
      <w:r>
        <w:t xml:space="preserve">При назначении наказания учитывается характер совершенного правонарушения, признание вины в качестве смягчающего обстоятельства и отсутствие отягчающих обстоятельств. 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A77B3E">
      <w:r>
        <w:t>Постановление может быть обжаловано в течение 10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