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Дело № 05-0349/9/2026</w:t>
      </w:r>
    </w:p>
    <w:p w:rsidR="00A77B3E">
      <w:r>
        <w:t>УИД 91MS0009-телефон-телефон</w:t>
      </w:r>
    </w:p>
    <w:p w:rsidR="00A77B3E">
      <w:r>
        <w:t xml:space="preserve">           </w:t>
      </w:r>
    </w:p>
    <w:p w:rsidR="00A77B3E">
      <w:r>
        <w:t xml:space="preserve">                                                        ПОСТАНОВЛЕНИЕ                                  </w:t>
      </w:r>
    </w:p>
    <w:p w:rsidR="00A77B3E">
      <w:r>
        <w:t>дата</w:t>
      </w:r>
      <w:r>
        <w:tab/>
      </w:r>
      <w:r>
        <w:tab/>
      </w:r>
      <w:r>
        <w:tab/>
        <w:t xml:space="preserve">                                                           адрес</w:t>
      </w:r>
      <w:r>
        <w:tab/>
      </w:r>
      <w:r>
        <w:tab/>
        <w:t xml:space="preserve">                              </w:t>
      </w:r>
    </w:p>
    <w:p w:rsidR="00A77B3E">
      <w:r>
        <w:t>Мировой судья судебного участка №9 Киевского суд</w:t>
      </w:r>
      <w:r>
        <w:t xml:space="preserve">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1 статьи 15.33.2 Кодекса Российской Федерации об административных правонарушениях (далее – КоАП РФ), в отношении директора наи</w:t>
      </w:r>
      <w:r>
        <w:t xml:space="preserve">менование организации (адрес, каб.318) </w:t>
      </w:r>
      <w:r>
        <w:t>фио</w:t>
      </w:r>
      <w:r>
        <w:t>, паспортные данные г.</w:t>
      </w:r>
      <w:r>
        <w:t xml:space="preserve">, адрес, </w:t>
      </w:r>
      <w:r>
        <w:t xml:space="preserve">, паспортные данные Отделом по вопросам миграции отдела полиции №2 Киевский УМВД России по адрес, </w:t>
      </w:r>
    </w:p>
    <w:p w:rsidR="00A77B3E">
      <w:r>
        <w:t xml:space="preserve">установил: </w:t>
      </w:r>
    </w:p>
    <w:p w:rsidR="00A77B3E">
      <w:r>
        <w:t>фио</w:t>
      </w:r>
      <w:r>
        <w:t xml:space="preserve"> – директор наименование организации не представила в о</w:t>
      </w:r>
      <w:r>
        <w:t>рганы Отделения Фонда пенсионного и социального страхования Российской Федерации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сведения (документы),</w:t>
      </w:r>
      <w:r>
        <w:t xml:space="preserve"> необходимые для ведения индивидуального (персонифицированного) учета в системе обязательного пенсионного страхования.</w:t>
      </w:r>
    </w:p>
    <w:p w:rsidR="00A77B3E">
      <w:r>
        <w:t>фио</w:t>
      </w:r>
      <w:r>
        <w:t xml:space="preserve"> в судебное заседание не явилась, о дате, времени и месте рассмотрения дела извещена надлежащим образом. Ходатайств об отложении рассм</w:t>
      </w:r>
      <w:r>
        <w:t>отрения дела в судебный участок не поступало, в связи с чем, руководствуясь статьей 25.1 КоАП РФ,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В соответствии с пункт</w:t>
      </w:r>
      <w:r>
        <w:t xml:space="preserve">ом 6 статьи 11 Федерального закона от дата № 27-ФЗ  «Об индивидуальном (персонифицированном) учете в системе обязательного пенсионного страхования», не предоставлены в установленный срок сведения о датах заключения (прекращения) и иных реквизитов договора </w:t>
      </w:r>
      <w:r>
        <w:t>ГПХ (</w:t>
      </w:r>
      <w:r>
        <w:t>пп</w:t>
      </w:r>
      <w:r>
        <w:t>. 5 п. 2 ст. 11 № 27-ФЗ, подраздел 1.1, форма ЕФС-1 «Сведения о трудовой (иной) деятельности»). Сведения представляются не позднее рабочего дня, следующего за днем заключения с застрахованным лицом соответствующего договора, а в случае прекращения д</w:t>
      </w:r>
      <w:r>
        <w:t>оговора не позднее рабочего дня, следующего за днем его прекращения.</w:t>
      </w:r>
    </w:p>
    <w:p w:rsidR="00A77B3E">
      <w:r>
        <w:t>наименование организации дата представлен подраздел 1.1, форма ЕФС-1 в отношении одного застрахованного лица, сведения с кадровым мероприятием «Окончание договора ГПХ»  от дата, при сроке</w:t>
      </w:r>
      <w:r>
        <w:t xml:space="preserve"> предоставления сведений не позднее дата.</w:t>
      </w:r>
    </w:p>
    <w:p w:rsidR="00A77B3E">
      <w:r>
        <w:t>Диспозицией статьи 15.33.2 КоАП 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</w:t>
      </w:r>
      <w:r>
        <w:t>язательного пенсионного страхования срок либо отказ от представления в Отделение Фонда пенсионного и социального страхования Российской Федерации  оформленных в установленном порядке сведений (документов), необходимых для ведения индивидуального (персонифи</w:t>
      </w:r>
      <w:r>
        <w:t xml:space="preserve">цированного) учета в </w:t>
      </w:r>
      <w:r>
        <w:t>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</w:t>
      </w:r>
      <w:r>
        <w:t>и от дата № 15 (л.д.1-2), к/форма ЕФС-1 (</w:t>
      </w:r>
      <w:r>
        <w:t>л.д</w:t>
      </w:r>
      <w:r>
        <w:t>. 7), выписку из ЕГРЮЛ (</w:t>
      </w:r>
      <w:r>
        <w:t>л.д</w:t>
      </w:r>
      <w:r>
        <w:t>. 14-30), иные материалы дела,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совершила</w:t>
      </w:r>
      <w:r>
        <w:t xml:space="preserve"> административное правонарушение, предусмотренное частью 1 статьи 15.33.2 КоАП РФ.</w:t>
      </w:r>
    </w:p>
    <w:p w:rsidR="00A77B3E">
      <w:r>
        <w:t xml:space="preserve">С учетом обстоятельств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 в минимальном размере,</w:t>
      </w:r>
      <w:r>
        <w:t xml:space="preserve">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директора наименование организации </w:t>
      </w:r>
      <w:r>
        <w:t>фио</w:t>
      </w:r>
      <w:r>
        <w:t xml:space="preserve"> виновно</w:t>
      </w:r>
      <w:r>
        <w:t>й в совершении административного правонарушения, предусмотренного частью 1 статьи 15.33.2 Кодекса Российской Федерации об административных правонарушениях, и назначить ей административное наказание в виде штрафа в размере сумма.</w:t>
      </w:r>
    </w:p>
    <w:p w:rsidR="00A77B3E">
      <w:r>
        <w:t>Разъяснить, что в соответст</w:t>
      </w:r>
      <w:r>
        <w:t>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</w:t>
      </w:r>
      <w:r>
        <w:t xml:space="preserve">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л/с 03754Ф75010) в ОКЦ №  Южного ГУ </w:t>
      </w:r>
      <w:r>
        <w:t xml:space="preserve">Банка России//УФК по адрес, БИК телефон, </w:t>
      </w:r>
      <w:r>
        <w:t>кор</w:t>
      </w:r>
      <w:r>
        <w:t>/</w:t>
      </w:r>
      <w:r>
        <w:t>сч</w:t>
      </w:r>
      <w:r>
        <w:t xml:space="preserve"> 40102810645370000035, </w:t>
      </w:r>
      <w:r>
        <w:t>казн</w:t>
      </w:r>
      <w:r>
        <w:t xml:space="preserve">. счет 032416300000067501, ИНН телефон, КПП телефон, ОКТМО телефон, КБК телефон </w:t>
      </w:r>
      <w:r>
        <w:t>телефон</w:t>
      </w:r>
      <w:r>
        <w:t xml:space="preserve">,  УИН 79709100000000110408, назначение платежа – административный штраф от </w:t>
      </w:r>
      <w:r>
        <w:t>фио</w:t>
      </w:r>
      <w:r>
        <w:t xml:space="preserve">  по постановлен</w:t>
      </w:r>
      <w:r>
        <w:t>ию                 № 05-0349/9/2026.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уплате шт</w:t>
      </w:r>
      <w:r>
        <w:t>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</w:t>
      </w:r>
      <w:r>
        <w:t>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>Мировой су</w:t>
      </w:r>
      <w:r>
        <w:t xml:space="preserve">дья                                    </w:t>
      </w:r>
      <w:r>
        <w:tab/>
        <w:t xml:space="preserve">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413"/>
    <w:rsid w:val="00A77B3E"/>
    <w:rsid w:val="00B7141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