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05-0372/9/2025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 телефон,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организации, не представила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№15-08/4601 от дата.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 xml:space="preserve">Требование направлено в адрес наименование организации по почте заказным письмом, получен дата, (почтовое отслеживание ШПИ 29505396026795). 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№15/20603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(л.д.11-13), копию требования №15-08/4601 от дата (л.д. 14-15), выписку из ЕГРЮЛ (л.д. 20-24),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0410760300095003722515107.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