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05-0375/9/2025</w:t>
      </w:r>
    </w:p>
    <w:p w:rsidR="00A77B3E">
      <w:r>
        <w:t xml:space="preserve">УИД 91MS0009-телефон-телефон           </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в отношении учредителя наименование организации фио, паспортные данные., Узбекистан, паспортные данные, выдан ФМС, код подразделения телефон,</w:t>
      </w:r>
    </w:p>
    <w:p w:rsidR="00A77B3E">
      <w:r>
        <w:t xml:space="preserve">                                                             установил:  </w:t>
      </w:r>
    </w:p>
    <w:p w:rsidR="00A77B3E">
      <w:r>
        <w:t>фио, являясь учредителем наименование организации, зарегистрированного ИФНС России по адрес дата с присвоением ОГРН № 1219100005508,  ИНН телефон, адрес места нахождения: адрес, лит. Г, помещ. 5, повторно не представил в Межрайонную ИФНС России № 9 по адрес достоверные сведения о юридического лице.</w:t>
      </w:r>
    </w:p>
    <w:p w:rsidR="00A77B3E">
      <w:r>
        <w:t xml:space="preserve">фио А.Э.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1219100005508, местом нахождения юридического лица указан адрес: адрес, Куйбышева, д. 185, лит. Г, помещ. 5.</w:t>
      </w:r>
    </w:p>
    <w:p w:rsidR="00A77B3E">
      <w:r>
        <w:t xml:space="preserve">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В единый государственный реестр юридических лиц дата внесена запись о недостоверности сведений об адресе места нахождения наименование организации.</w:t>
      </w:r>
    </w:p>
    <w:p w:rsidR="00A77B3E">
      <w:r>
        <w:t>Исполняющим обязанности начальника межрайонной ИФНС № 9 по адрес дата в отношении учредителя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о лице, имеющем право без доверенности действовать от имени юридического лица.</w:t>
      </w:r>
    </w:p>
    <w:p w:rsidR="00A77B3E">
      <w:r>
        <w:t>Указанное постановление вступило в законную силу дата, сведения об уплате административного штрафа по состоянию на дата отсутствовали.</w:t>
      </w:r>
    </w:p>
    <w:p w:rsidR="00A77B3E">
      <w:r>
        <w:t>Сотрудниками ИФНС России по адрес дата проведен повторный осмотр, по результатам которого установлено, что наименование организации не располагается по адресу, указанному в ЕГРЮЛ.</w:t>
      </w:r>
    </w:p>
    <w:p w:rsidR="00A77B3E">
      <w:r>
        <w:t>Из материалов дела об административном правонарушении усматривается, что фио, будучи уведомленным дата сотрудниками ИФНС о необходимости предоставления сведений о смене места нахождения юридического лица, такие сведения в установленном законом порядке и срок не представил.</w:t>
      </w:r>
    </w:p>
    <w:p w:rsidR="00A77B3E">
      <w:r>
        <w:t>В силу статьи 26.11 КоАП РФ оцениваю представленные материалы дела: протокол №45/5 об административном правонарушении от дата (л.д. 1-3), копию протокола осмотра объекта недвижимости от дата (л.д. 9-11), копию уведомления (л.д. 12, 15-16), копию постановления по делу об административном правонарушении №32 от дата (л.д. 18-19), выписку из ЕГРЮЛ (л.д. 22-25),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учредитель наименование организации фио дата был привлечен к административной ответственности по ч. 4 ст. 14.25 КоАП РФ на основании постановления по делу об административном правонарушения № 234, которое вступило в законную силу дата, то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фио имеется признак повторности. </w:t>
      </w:r>
    </w:p>
    <w:p w:rsidR="00A77B3E">
      <w:r>
        <w:t>Таким образом, бездействие фио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учредителя наименование организации фио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ему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