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Дело № 05-0417/9/2026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>дата                                                                                 адрес</w:t>
      </w:r>
    </w:p>
    <w:p w:rsidR="00A77B3E"/>
    <w:p w:rsidR="00A77B3E">
      <w:r>
        <w:t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административных правонарушениях в отношении</w:t>
      </w:r>
    </w:p>
    <w:p w:rsidR="00A77B3E">
      <w:r>
        <w:t xml:space="preserve">генерального директора наименование организации (адрес) фио, паспортные данные УССР, зарегистрированной и проживающей по адресу: адрес, адрес, паспортные данные,  </w:t>
      </w:r>
    </w:p>
    <w:p w:rsidR="00A77B3E">
      <w:r>
        <w:t xml:space="preserve">                                                            установил:</w:t>
      </w:r>
    </w:p>
    <w:p w:rsidR="00A77B3E">
      <w:r>
        <w:t>фио – генеральный директор наименование организации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заболеваний»,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дата.</w:t>
      </w:r>
    </w:p>
    <w:p w:rsidR="00A77B3E">
      <w:r>
        <w:t>фио в судебное заседание не явилась, о дате, времени и месте рассмотрения дела извещена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ее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представления сведений ЕФС-1 за год 2025 является дата. Фактически сведения ЕФС-1 представлены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административная ответственность за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1428196 (л.д.1), выписка ЕГРЮЛ (л.д. 6-7), копия формы ЕФС-1 (л.д. 9-10),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 xml:space="preserve">                                                         постановил:</w:t>
      </w:r>
    </w:p>
    <w:p w:rsidR="00A77B3E">
      <w:r>
        <w:t>признать генерального директора наименование организации фио виновной в совершении административного правонарушения, предусмотренного частью 2 статьи 15.33 Кодекса Российской Федерации об административных правонарушениях, и назначить ей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40102810645370000035, казн. счет № 03100643000000017500, ОКЦ № 7 Южного ГУ Банка России//УФК по адрес, БИК телефон, ОКТМО телефон, ИНН телефон, КПП телефон, КБК 79711601230060003140, УИН 79791010206260171260, назначение платежа – административный штраф фио по решению № 05-0417/9/2026, протокол № 1428196).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фио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