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>
      <w:r>
        <w:t xml:space="preserve">                                                                                                                  Дело № 05-0429/9/2026</w:t>
      </w:r>
    </w:p>
    <w:p w:rsidR="00A77B3E">
      <w:r>
        <w:t>УИД 91MS0009-телефон-телефон</w:t>
      </w:r>
    </w:p>
    <w:p w:rsidR="00A77B3E">
      <w:r>
        <w:t>ПОСТАНОВЛЕНИЕ</w:t>
      </w:r>
    </w:p>
    <w:p w:rsidR="00A77B3E">
      <w:r>
        <w:t>дата</w:t>
        <w:tab/>
        <w:t xml:space="preserve">                                                                                     адрес</w:t>
      </w:r>
    </w:p>
    <w:p w:rsidR="00A77B3E"/>
    <w:p w:rsidR="00A77B3E">
      <w:r>
        <w:t>Мировой судья судебного участка №9 Киевского судебного района адрес фио,</w:t>
      </w:r>
    </w:p>
    <w:p w:rsidR="00A77B3E">
      <w:r>
        <w:t>при участии лица, в отношении которого ведется производство по делу об административном правонарушении, - фио,</w:t>
      </w:r>
    </w:p>
    <w:p w:rsidR="00A77B3E">
      <w:r>
        <w:t xml:space="preserve">рассмотрев в открытом судебном заседании дело об административном правонарушении, предусмотренном частью 2 статьи 12.7 Кодекса Российской Федерации об административных правонарушениях, в отношении </w:t>
      </w:r>
    </w:p>
    <w:p w:rsidR="00A77B3E">
      <w:r>
        <w:t>Сейдаметова Длявера Рустемовича, паспортные данные, телефон,</w:t>
      </w:r>
    </w:p>
    <w:p w:rsidR="00A77B3E">
      <w:r>
        <w:t>установил:</w:t>
      </w:r>
    </w:p>
    <w:p w:rsidR="00A77B3E">
      <w:r>
        <w:t>фио Д.Р. дата в время по адресу: адрес, управлял транспортным средством «Митсубиси Лансер» с государственным регистрационным знаком «Е934НМ82», будучи лишенным права управления транспортным средством, чем нарушил пункт 2.1.1. Правил дорожного движения Российской Федерации.</w:t>
      </w:r>
    </w:p>
    <w:p w:rsidR="00A77B3E">
      <w:r>
        <w:t>В судебном заседании фио свою вину признал, с нарушением согласился, ходатайствовал о назначении наказания в виде административного штрафа.</w:t>
      </w:r>
    </w:p>
    <w:p w:rsidR="00A77B3E">
      <w:r>
        <w:t xml:space="preserve">Выслушав фио, исследовав материалы дела об административном правонарушении, прихожу к следующему. </w:t>
      </w:r>
    </w:p>
    <w:p w:rsidR="00A77B3E">
      <w:r>
        <w:t>Согласно положений пункта 2.1.1 Правил дорожного движения, утвержденных Постановлением Совета министров – Правительства РФ от дата №1090 «О правилах дорожного движения», водитель механического транспортного средства обязан иметь при себе и по требованию сотрудников полиции передавать им для проверки водительское удостоверение или временное разрешение на право управления транспортным средством соответствующей категории.</w:t>
      </w:r>
    </w:p>
    <w:p w:rsidR="00A77B3E">
      <w:r>
        <w:t xml:space="preserve">Как усматривается из предоставленных материалов, постановлением мирового судьи судебного участка №8 Киевского судебного  района адрес от дата фио признан виновным в совершении административного правонарушения, предусмотренного ч.1 ст. 12.8 КоАП РФ и подвергнут административному наказанию в виде административного штрафа в размере сумма, с лишением права управления транспортными средствами на срок дата 6 месяцев. Указанное постановление вступило в законную силу дата. </w:t>
      </w:r>
    </w:p>
    <w:p w:rsidR="00A77B3E">
      <w:r>
        <w:t>В соответствии со сведениями ФИС ГИБДД-М фио административный штраф не оплатил, водительское удостоверение не сдано.</w:t>
      </w:r>
    </w:p>
    <w:p w:rsidR="00A77B3E">
      <w:r>
        <w:t>Вместе с тем, дата в время по адресу: адрес, фио управлял транспортным средством «Митсубиси Лансер» с государственным регистрационным знаком «Е934НМ82», в связи с чем в отношении него был составлен протокол об административном правонарушении серии 82АП №343831 от дата.</w:t>
      </w:r>
    </w:p>
    <w:p w:rsidR="00A77B3E">
      <w:r>
        <w:t xml:space="preserve">Диспозицией части 2 статьи 12.7 КоАП РФ предусмотрена административная ответственность за управление транспортным средством водителем, лишенным права управления транспортными средствами. </w:t>
      </w:r>
    </w:p>
    <w:p w:rsidR="00A77B3E">
      <w:r>
        <w:t>В соответствии со статьей 26.11 КоАП РФ, судья оценивает доказательства по делу об административном правонарушении по своему внутреннему убеждению, основанному на всестороннем, полном и объективном исследовании всех доказательств дела в их совокупности.</w:t>
      </w:r>
    </w:p>
    <w:p w:rsidR="00A77B3E">
      <w:r>
        <w:t xml:space="preserve">В силу статьи 26.11 КоАП РФ оцениваю представленные материалы дела:  протокол от дата серии 82АП № 343831 об административном правонарушении (л.д.1), к/протокола от дата серии 82 ОТ №089377 об отстранении от управления т/с (л.д.3), карточка учета т/с (л.д. 6), карточку операции с в/у (л.д. 7), справку (л.д. 8), к/постановления  мирового судьи судебного участка №8 Киевского судебного района от дата (10-12), сведения о правонарушениях (л.д. 9-10), видеозапись (л.д. 14), а также иные материалы, как надлежащие доказательства. 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 административное правонарушение, предусмотренное частью 2 статьи 12.7 КоАП РФ.</w:t>
      </w:r>
    </w:p>
    <w:p w:rsidR="00A77B3E">
      <w:r>
        <w:t>При назначении наказания учитывается характер совершенного правонарушения, его конкретные обстоятельства, личность правонарушителя, отсутствие официального трудоустройства, неисполнение им предыдущих назначенных наказаний, в том числе после составления рассматриваемого протокола.</w:t>
      </w:r>
    </w:p>
    <w:p w:rsidR="00A77B3E">
      <w:r>
        <w:t>Таким образом, считаю, что административное наказание должно быть в виде административного ареста, при определении срока которого принимаются во внимание изложенные обстоятельства в их совокупности.</w:t>
      </w:r>
    </w:p>
    <w:p w:rsidR="00A77B3E">
      <w:r>
        <w:t>фио Д.Р. не относится к категории лиц, установленных частью 2  статьи 3.9 КоАП РФ, в связи с чем препятствий для назначения ему административного наказания в виде административного ареста не усматривается.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>
      <w:r>
        <w:t>признать Сейдаметова Длявера Рустемовича виновным в совершении административного правонарушения, предусмотренного частью 2 статьи 12.7 Кодекса Российской Федерации об административных правонарушениях, и назначить ему наказание в виде административного ареста сроком на 5 (пять) суток.</w:t>
      </w:r>
    </w:p>
    <w:p w:rsidR="00A77B3E">
      <w:r>
        <w:t>Срок исполнения наказания исчислять с момента фактического задержания.</w:t>
      </w:r>
    </w:p>
    <w:p w:rsidR="00A77B3E">
      <w:r>
        <w:t>Исполнение административного ареста поручить ОСБ ДПС ГИБДД МВД по адрес.</w:t>
      </w:r>
    </w:p>
    <w:p w:rsidR="00A77B3E">
      <w:r>
        <w:t>Постановление может быть обжаловано в Киевский районный суд адрес в течение 10 дней со дня получения или вручения копии постановления.</w:t>
      </w:r>
    </w:p>
    <w:p w:rsidR="00A77B3E"/>
    <w:p w:rsidR="00A77B3E">
      <w:r>
        <w:t>Мировой судья                                                                                                                фио</w:t>
      </w:r>
    </w:p>
    <w:p w:rsidR="00A77B3E">
      <w:r>
        <w:t xml:space="preserve"> 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