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Дело № 05-0470/9/2026</w:t>
      </w:r>
    </w:p>
    <w:p w:rsidR="00A77B3E">
      <w:r>
        <w:t>УИД 91MS0009-телефон-телефон</w:t>
      </w:r>
    </w:p>
    <w:p w:rsidR="00A77B3E">
      <w:r>
        <w:t>ПОСТАНОВЛЕНИЕ</w:t>
      </w:r>
    </w:p>
    <w:p w:rsidR="00A77B3E">
      <w:r>
        <w:t xml:space="preserve">          дата                                                                                           адрес</w:t>
      </w:r>
    </w:p>
    <w:p w:rsidR="00A77B3E"/>
    <w:p w:rsidR="00A77B3E">
      <w:r>
        <w:t>Мировой судья судебного участка № 9 Киевского судебного района адрес фио, при участии фио,                                        рассмотрев в открытом судебном заседании дело об административном правонарушении, предусмотренном ч.2 ст. 13.19.2 Кодекса Российской Федерации об административных правонарушениях (далее - КоАП РФ), в отношении</w:t>
      </w:r>
    </w:p>
    <w:p w:rsidR="00A77B3E">
      <w:r>
        <w:t>должностного лица наименование организации фио, паспортные данные, телефон,</w:t>
      </w:r>
    </w:p>
    <w:p w:rsidR="00A77B3E">
      <w:r>
        <w:t>установил:</w:t>
      </w:r>
    </w:p>
    <w:p w:rsidR="00A77B3E">
      <w:r>
        <w:t>должностное лицо наименование организации фио в установленный срок не разместил в ГИС ЖКХ ответы на обращения № 91-2026-13308, № 91-2026-13306 от дата.</w:t>
      </w:r>
    </w:p>
    <w:p w:rsidR="00A77B3E">
      <w:r>
        <w:t xml:space="preserve">фио в судебном заседании вину признал, с нарушением согласился, ходатайствовал о назначении административного наказания в виде предупреждения. </w:t>
      </w:r>
    </w:p>
    <w:p w:rsidR="00A77B3E">
      <w:r>
        <w:t xml:space="preserve">Заслушав фио, исследовав материалы дела об административном правонарушении, прихожу к следующему. </w:t>
      </w:r>
    </w:p>
    <w:p w:rsidR="00A77B3E">
      <w:r>
        <w:t xml:space="preserve">В соответствии с частью 10.1 статьи 161 Жилищного кодекса Российской Федерации управляющая организация обязана обеспечить свободный доступ к информации об основных показателях ее финансово-хозяйственной деятельности, об оказываемых услугах и о выполняемых работах по содержанию и ремонту общего имущества в многоквартирном доме, о порядке и об условиях их оказания и выполнения, об их стоимости, о ценах (тарифах) на предоставляемые коммунальные услуги посредством ее размещения в системе. Порядок, состав,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документов, предусмотренных настоящим Кодексом,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 (без заключения договора с управляющей организацией),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если иной срок размещения в системе указанной информации не установлен федеральным законом. </w:t>
      </w:r>
    </w:p>
    <w:p w:rsidR="00A77B3E">
      <w:r>
        <w:t>Разделом 19.2 приказа Минстроя России № 79/пр от дата определено, что  ответ на обращение и документы, являющиеся приложениями к данному ответу на обращение, либо сообщение о возвращении обращения, направленного по вопросам, не относящимся к компетенции управляющей организации, ТСЖ, кооператива, размещаются в системе не позднее рабочего дня, следующего за днем истечения срока, установленного законодательством РФ для ответа на обращение.</w:t>
      </w:r>
    </w:p>
    <w:p w:rsidR="00A77B3E">
      <w:r>
        <w:t>По результатам проверки, проведенной Инспекцией по жилищному надзору адрес, установлено, что наименование организации ответы на обращения № 91-2026-13308, № 91-2026-13306 от дата размещены дата, при предельном сроке дата.</w:t>
      </w:r>
    </w:p>
    <w:p w:rsidR="00A77B3E">
      <w:r>
        <w:t>Частью 2 статьи 13.19.2 КоАП РФ предусмотрена административная ответственность за неразмещение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органами местного самоуправления, лицами, осуществляющими поставки ресурсов, необходимых для предоставления коммунальных услуг, предоставляющими коммунальные услуги и (или) осуществляющими деятельность по управлению многоквартирными домами, иными организациями,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жилищно-коммунального хозяйства.</w:t>
      </w:r>
    </w:p>
    <w:p w:rsidR="00A77B3E">
      <w:r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A77B3E">
      <w:r>
        <w:t>В силу статьи 26.11 КоАП РФ оцениваю представленные материалы дела:  протокол об административном правонарушении от дата (л.д. 1-2),выписка из акта по результатам проведения проверки (л.д. 3-4), сведения ГИС ЖКХ (л.д. 5, 6), выписка из ЕГРЮЛ (л.д. 13-19), а также иные материалы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2 статьи 13.19.2 КоАП РФ.</w:t>
      </w:r>
    </w:p>
    <w:p w:rsidR="00A77B3E">
      <w:r>
        <w:t>При назначении наказания учитывается характер совершенного правонарушения, его конкретные обстоятельства, личность правонарушителя, признание вины в качестве смягчающего обстоятельства, и отсутствие отягчающих обстоятельств.</w:t>
      </w:r>
    </w:p>
    <w:p w:rsidR="00A77B3E">
      <w:r>
        <w:t>С учетом данных о правонарушителе и обстоятельствах дела, прихожу к выводу о том, что фио следует подвергнуть административному наказанию в виде предупреждения.</w:t>
      </w:r>
    </w:p>
    <w:p w:rsidR="00A77B3E">
      <w:r>
        <w:t xml:space="preserve">На основании изложенного, руководствуясь статьями 29.10 и 29.11 КоАП РФ, мировой судья,   </w:t>
      </w:r>
    </w:p>
    <w:p w:rsidR="00A77B3E">
      <w:r>
        <w:t xml:space="preserve">                                                                          постановил:</w:t>
      </w:r>
    </w:p>
    <w:p w:rsidR="00A77B3E">
      <w:r>
        <w:t xml:space="preserve">признать должностное лицо наименование организации фио виновным в совершении административного правонарушения, предусмотренного ч. 2 ст. 13.19.2 Кодекса Российской Федерации об административных правонарушениях и назначить ему административное наказание в виде предупреждения. 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