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05-0480/9/2024</w:t>
      </w:r>
    </w:p>
    <w:p w:rsidR="00A77B3E">
      <w:r>
        <w:t xml:space="preserve">                                                                                    УИД 91MS0009-телефон-телефон</w:t>
      </w:r>
    </w:p>
    <w:p w:rsidR="00A77B3E">
      <w:r>
        <w:t>П О С Т А Н О В Л Е Н И Е</w:t>
      </w:r>
    </w:p>
    <w:p w:rsidR="00A77B3E">
      <w:r>
        <w:t>дата</w:t>
        <w:tab/>
        <w:tab/>
        <w:tab/>
        <w:tab/>
        <w:tab/>
        <w:t xml:space="preserve">                                     адрес                       </w:t>
      </w:r>
    </w:p>
    <w:p w:rsidR="00A77B3E">
      <w:r>
        <w:t xml:space="preserve">                                       </w:t>
      </w:r>
    </w:p>
    <w:p w:rsidR="00A77B3E">
      <w:r>
        <w:t>Мировой судья судебного участка №9 Киевского судебного района адрес фио, при участии фиоО.,</w:t>
      </w:r>
    </w:p>
    <w:p w:rsidR="00A77B3E">
      <w:r>
        <w:t xml:space="preserve">рассмотрев в открытом судебном заседании дело об административном правонарушении, предусмотренном частью 3 статьи 14.16 Кодекса Российской Федерации об административных правонарушениях, в отношении </w:t>
      </w:r>
    </w:p>
    <w:p w:rsidR="00A77B3E">
      <w:r>
        <w:t>наименование организации Равана фио, паспортные данные, зарегистрированного и паспортные данные, телефон, ИНН ..., ОГРНИП ...,</w:t>
      </w:r>
    </w:p>
    <w:p w:rsidR="00A77B3E">
      <w:r>
        <w:t>установил:</w:t>
      </w:r>
    </w:p>
    <w:p w:rsidR="00A77B3E">
      <w:r>
        <w:t>наименование организацииО. дата в время в помещении магазина по адресу: адрес, допустил реализацию пива адрес Жигулевское» объемом 0,45 литра, содержанием этилового спирта 4,4% об., стоимостью сумма в запрещенное время, чем нарушил требования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 6 Закона адрес от дата № ЗРК/2014.</w:t>
      </w:r>
    </w:p>
    <w:p w:rsidR="00A77B3E">
      <w:r>
        <w:t>фиоО. в судебном заседании с нарушением согласился, вину признал.</w:t>
      </w:r>
    </w:p>
    <w:p w:rsidR="00A77B3E">
      <w:r>
        <w:t>Заслушав фиоО., исследовав материалы дела об административном правонарушении, прихожу к следующему.</w:t>
      </w:r>
    </w:p>
    <w:p w:rsidR="00A77B3E">
      <w:r>
        <w:t>Согласно пункта 7 статьи 2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A77B3E">
      <w:r>
        <w:t>Согласно части 9 статьи 16 ФЗ №171 от дата,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A77B3E">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A77B3E">
      <w:r>
        <w:t xml:space="preserve">Законом адрес от дата №3-ЗРК/2014 «О государственном регулировании в сфере розничной продажи алкогольной продукции, спиртосодержащей продукции и безалкогольных тонизирующих напитков и об установлении ограничений их реализации на территории адрес» установлены дополнительные ограничения времени и мест розничной продажи алкогольной продукции. </w:t>
      </w:r>
    </w:p>
    <w:p w:rsidR="00A77B3E">
      <w:r>
        <w:t>Так, согласно статьи 6 данного Закона, не допускается розничная продажа алкогольной продукции с 23 часов до 10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A77B3E">
      <w:r>
        <w:t>В нарушение указанных норм, дата в время в помещении магазина наименование организацииО. по адресу: адрес, через продавца фио допустил реализацию пива адрес Жигулевское» объемом 0,45 литра, содержанием этилового спирта 4,4% об., стоимостью сумма.</w:t>
      </w:r>
    </w:p>
    <w:p w:rsidR="00A77B3E">
      <w:r>
        <w:t>Диспозицией части 3 статьи 14.16 КоАП РФ предусмотрена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В силу статьи 26.11 КоАП РФ оцениваю представленные материалы дела: протокол от дата серия 8201 № 226254 об административном правонарушении (л.д.1), объяснение (л.д. 3, 5, 6), протокол осмотра от дата с фототаблицей (л.д. 7-10), к/свидетельства (л.д. 11), сведения ЕГРИП (л.д. 15-16), рапорт (л.д. 22), иные материалы дела, как надлежащие доказательства.</w:t>
      </w:r>
    </w:p>
    <w:p w:rsidR="00A77B3E">
      <w:r>
        <w:t>Таким образом, наименование организацииО. как должностное лицо, ответственное за соблюдение при осуществлении предпринимательской деятельности на объекте торговли особых требований и правил розничной продажи алкогольной продукции, должным образом не организовал свою работу, не принял мер по контролю за соблюдением законодательства в области оборота алкогольной продукции в магазине, осуществил продажу пива в запрещенное законом время, в результате чего совершил административное правонарушение, предусмотренное частью 3 статьи 14.16 КоАП РФ.</w:t>
      </w:r>
    </w:p>
    <w:p w:rsidR="00A77B3E">
      <w:r>
        <w:t>Обстоятельств, позволяющих квалифицировать совершенное предпринимателем правонарушение в качестве малозначительного, судом не установлено.</w:t>
      </w:r>
    </w:p>
    <w:p w:rsidR="00A77B3E">
      <w:r>
        <w:t>Допущенное наименование организацииО. административное правонарушение относится к правонарушениям, посягающим на общественные отношения, урегулированные законодательством в сфере оборота спиртосодержащей и алкогольной продукции, несоблюдение которого может повлечь возникновение угрозы причинения вреда жизни и здоровью людей, в связи с чем основания для применения положений ст. 4.1.1 КоАП РФ и замены административного штрафа на предупреждение отсутствуют.</w:t>
      </w:r>
    </w:p>
    <w:p w:rsidR="00A77B3E">
      <w:r>
        <w:t xml:space="preserve">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 </w:t>
      </w:r>
    </w:p>
    <w:p w:rsidR="00A77B3E">
      <w:r>
        <w:t>С учетом данных о правонарушителе, конкретных обстоятельствах дела, совершении административного правонарушения, предусмотренного ст. 14.16 КоАП РФ впервые, прихожу к выводу о том, что наименование организацииО. следует подвергнуть административному наказанию в виде наложения административного штрафа в минимальном размере.</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наименование организации Равана фио виновным в совершении административного правонарушения, предусмотренного частью 3 статьи 14.16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Реквизиты для оплаты штрафа: наименование получателя платежа – адрес 60-летия СССР, 28, ОГРН 1149102019164, получатель: Управление Федерального Казначейства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л/с телефон в УФК по адрес, код сводного реестра телефон, ОКТМО телефон, КБК 82811601333010000140, УИН 0410760300095004802414165.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