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05-0482/9/2024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 Чебаркуль адрес, паспортные данные, телефон, ИНН ..., СНИЛС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застрахованного лица: фио, сведения с кадровым мероприятием «Начало договора ГПХ» от 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копия формы ЕФС-1 (л.д. 5-6), копия акта от дата (л.д. 12), копия выписки из ЕГРЮЛ (л.д. 15-20);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79709100000000050286, штраф 091001009221.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