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05-0503/9/2025</w:t>
      </w:r>
    </w:p>
    <w:p w:rsidR="00A77B3E">
      <w:r>
        <w:t>УИД 91MS0009-телефон-телефон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по адресу: адрес коллективных садов, д. 268,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управлял транспортным средством – марка автомобиля «Тундра» с государственным регистрационным знаком «0889ТУ193»,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согласился, ходатайствовал о назначении наказания в виде административного штрафа.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№77 Симферопольского судебного  района адрес от дата фио признан виновным в совершении административного правонарушения, предусмотренного ч.1 ст. 12.26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 </w:t>
      </w:r>
    </w:p>
    <w:p w:rsidR="00A77B3E">
      <w:r>
        <w:t>В соответствии со сведениями ФИС ГИБДД-М фио по состоянию на дата водительское удостоверение не сдал, административный штраф не оплатил.</w:t>
      </w:r>
    </w:p>
    <w:p w:rsidR="00A77B3E">
      <w:r>
        <w:t>Вместе с тем, дата в время фио по адресу: адрес, управлял транспортным средством – марка автомобиля «Тундра» с государственным регистрационным знаком «0889ТУ193»,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294717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294717 об административном правонарушении (л.д.1), к/протокола от дата 82 ОТ №073712 об отстранении от управления тс (л.д.3), справку (л.д. 7), копию постановления от дата (л.д. 10-17), сведения о правонарушениях (л.д. 20), СД-диск с видеозаписью (л.д. 21),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правонарушителя, в том числе неуплата административного штрафа в течение длительного периода времени. К смягчающему обстоятельству относится признание фио вины. Отягчающих обстоятельств не установлено.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на срок 5 (пять) суток.</w:t>
      </w:r>
    </w:p>
    <w:p w:rsidR="00A77B3E">
      <w:r>
        <w:t>Срок административного ареста исчислять с момента фактического задержания.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