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05-0563/9/2023</w:t>
      </w:r>
    </w:p>
    <w:p w:rsidR="00A77B3E"/>
    <w:p w:rsidR="00A77B3E">
      <w:r>
        <w:t>П О С Т А Н О В Л Е Н И Е</w:t>
      </w:r>
    </w:p>
    <w:p w:rsidR="00A77B3E">
      <w:r>
        <w:t xml:space="preserve">         29 сентября 2023 года</w:t>
        <w:tab/>
        <w:t xml:space="preserve">                                               г. Симферополь</w:t>
      </w:r>
    </w:p>
    <w:p w:rsidR="00A77B3E"/>
    <w:p w:rsidR="00A77B3E">
      <w:r>
        <w:t>Мировой судья судебного участка №9 Киевского судебного района г. Симферополь фио, с участием фио, 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A77B3E">
      <w:r>
        <w:t xml:space="preserve">фио, паспортные данные,  паспортные данные, </w:t>
      </w:r>
    </w:p>
    <w:p w:rsidR="00A77B3E">
      <w:r>
        <w:t>у с т а н о в и л :</w:t>
      </w:r>
    </w:p>
    <w:p w:rsidR="00A77B3E">
      <w:r>
        <w:t>фио 27 сентября 2023 года в время в магазине «ПУД» по адресу                г. Симферополь, пр-т Ковыльная, д. 94, тайно, путем свободного доступа совершила мелкое хищение товара, а именно бутылки водки «Тельняшка» объемом 0,5 л. стоимостью сумма, бутылки коньяка «Бахчисарай пятилетний Российский» стоимостью сумма, на общую сумму сумма.</w:t>
      </w:r>
    </w:p>
    <w:p w:rsidR="00A77B3E">
      <w:r>
        <w:t>фио в судебном заседании вину в совершении правонарушения признала,  ходатайствовала о назначении наказания в виде административного штрафа.</w:t>
      </w:r>
    </w:p>
    <w:p w:rsidR="00A77B3E">
      <w:r>
        <w:t>Заслушав фио, исследовав материалы дела об административном правонарушении, прихожу к следующему.</w:t>
      </w:r>
    </w:p>
    <w:p w:rsidR="00A77B3E">
      <w:r>
        <w:t>Диспозицией части 1 статьи 7.17 КоАП РФ предусмотрена административная ответственность за совершение мелкого хищения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В силу статьи 26.11 КоАП РФ оцениваю представленные материалы дела:  протокол от 29 сентября 2023 года об административном правонарушении серии 8201 №156705 (л.д. 1), заявление (л.д. 2), к/накладной (л.д. 5-9), сохранную расписку (л.д. 9), справку-счет (л.д. 10), карточку происшествия (л.д. 21), протокол об административном задержании от 27 сентября 2023 года (л.д. 24),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7.27 КоАП РФ. </w:t>
      </w:r>
    </w:p>
    <w:p w:rsidR="00A77B3E">
      <w:r>
        <w:t>С учетом данных о правонарушителе и обстоятельств дела, прихожу к выводу о том, что фио следует подвергнуть административному наказанию в виде административного штрафа, при определении размера которого учитывается признание вины в качестве смягчающего обстоятельства и отсутствие отягчающих обстоятельств.</w:t>
      </w:r>
    </w:p>
    <w:p w:rsidR="00A77B3E">
      <w:r>
        <w:t>Руководствуясь ч.1 ст. 7.27, ст. 29.7-29.11 КоАП РФ, –</w:t>
      </w:r>
    </w:p>
    <w:p w:rsidR="00A77B3E">
      <w:r>
        <w:t>п о с т а н о в и л :</w:t>
      </w:r>
    </w:p>
    <w:p w:rsidR="00A77B3E">
      <w:r>
        <w:t>признать фио виновной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(Министерство юстиции Республики Крым, л/с телефон, код сводного реестра 35220323), ИНН: телефон, КПП: телефон, Банк получателя: Отделение Республика Крым Банка России// УФК по Республике Крым г. Симферополь, БИК: телефон, единый казначейский счет: 40102810645370000035, казначейский счет: 03100643000000017500, ОКТМО: телефон, КБК: телефон телефон,  УИН 0410760300095005632307103.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  </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