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05-0564/9/2025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по адресу: адрес, паспортные данные телефон, в/у телефон от дата,  </w:t>
      </w:r>
    </w:p>
    <w:p w:rsidR="00A77B3E">
      <w:r>
        <w:t xml:space="preserve">                                                                          установил:</w:t>
      </w:r>
    </w:p>
    <w:p w:rsidR="00A77B3E">
      <w:r>
        <w:t>фио дата в время по адресу: адрес, управлял транспортным средством «Форд Транзит» с государственным регистрационным знаком «А232ВА184»,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судебном заседании фактические обстоятельства не оспаривал, причину отказа от прохождения освидетельствования пояснил тем, что был трезвый.</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078529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281598 об административном правонарушении (л.д.1), протокол от дата серии 82ОТ № 078529 об отстранении от управления транспортным средством (л.д.3), протокол о направлении на медицинское освидетельствование от дата серия 82МО № 025274 (л.д.4), сведения о правонарушениях (л.д. 11), карточку операции с в/у (л.д. 12), справку (л.д.13), СD-диск с видеозаписью, на которой зафиксирован отказ от прохождения освидетельствования на состояние опьянения (л.д. 14),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смягчающих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18810491251000013722.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