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Дело № 05-0568/9/2022</w:t>
      </w:r>
    </w:p>
    <w:p w:rsidR="00A77B3E">
      <w:r>
        <w:t xml:space="preserve">                                                  П О С Т А Н О В Л Е Н И Е</w:t>
      </w:r>
    </w:p>
    <w:p w:rsidR="00A77B3E"/>
    <w:p w:rsidR="00A77B3E">
      <w:r>
        <w:t>03 августа 2022 года</w:t>
        <w:tab/>
        <w:t xml:space="preserve">    </w:t>
        <w:tab/>
        <w:t xml:space="preserve">                                                                      г. Симферополь       </w:t>
      </w:r>
    </w:p>
    <w:p w:rsidR="00A77B3E">
      <w:r>
        <w:t xml:space="preserve"> 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Макарова ......</w:t>
      </w:r>
    </w:p>
    <w:p w:rsidR="00A77B3E">
      <w:r>
        <w:t xml:space="preserve">                                                               установил:</w:t>
      </w:r>
    </w:p>
    <w:p w:rsidR="00A77B3E">
      <w:r>
        <w:t>постановлением от 19 января 2022 № 18810182220119009230 по делу об административном правонарушении Макаров С.Л. признан виновным в совершении административного правонарушения, предусмотренного ч.2 ст. 12.12 КоАП РФ, и подвергнут административному наказанию в виде штрафа в размере 800,00 рублей. Постановление вступило в законную силу 14 февраля 2022 года, срок для добровольной уплаты штрафа – до 16 апреля 2022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16 апреля 2022 года, в отношении Макарова С.Л. 26 мая 2022 года инспектором ИДПС ОР ДПС ГИБДД МВД по Республике Крым составлен протокол 82АП № 156346 об административном правонарушении, предусмотренном частью 1 статьи 20.25 КоАП РФ.</w:t>
      </w:r>
    </w:p>
    <w:p w:rsidR="00A77B3E">
      <w:r>
        <w:t xml:space="preserve">Макаров С.Л.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26 мая 2022 года серии 82АП № 156346 об административном правонарушении, предусмотренном частью 1 статьи 20.25 КоАП РФ (л.д. 1), копию постановления от 19 января 2022 года № 1881018222119009230 (л.д.4), параметры поиска (л.д. 5)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Макаров С.Л. совершил административное правонарушение, предусмотренное частью 1 статьи 20.25 КоАП РФ.</w:t>
      </w:r>
    </w:p>
    <w:p w:rsidR="00A77B3E">
      <w:r>
        <w:t xml:space="preserve">Согласно ч. 1 ст. 4.5 КоАП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 </w:t>
      </w:r>
    </w:p>
    <w:p w:rsidR="00A77B3E">
      <w:r>
        <w:t>Из представленных суду материалов усматривается, что правонарушение, предусмотренное ч.1 ст. 20.25 КоАП РФ, совершено 16 апреля 2022 года, о чем составлен протокол об административном правонарушении.</w:t>
      </w:r>
    </w:p>
    <w:p w:rsidR="00A77B3E">
      <w:r>
        <w:t>Следовательно, срок давности исчисляется с 16 апреля 2022 года и в соответствии с ч. 2 ст. 4.5 КоАП РФ на момент рассмотрения дела мировым судьей истек.</w:t>
      </w:r>
    </w:p>
    <w:p w:rsidR="00A77B3E">
      <w:r>
        <w:t>В соответствии с п. 6 ч. 1 ст.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A77B3E">
      <w:r>
        <w:t>Принимая во внимание положения статьи 4.5 КоАП РФ и поскольку на момент рассмотрения дела об административном правонарушении, предусмотренном частью 1 статьи 20.25 КоАП РФ, в отношении Макарова С.Л. срок давности для привлечения его к административной ответственности истек 16 июля 2022 года, производство по настоящему делу подлежит прекращению.</w:t>
      </w:r>
    </w:p>
    <w:p w:rsidR="00A77B3E">
      <w:r>
        <w:t>На основании изложенного, руководствуясь статьей 4.5, пунктом 6 части 1 статьи 24.5,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Макарова ... прекратить в связи с истечением срока давности привлечения к административной ответственности. 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>Мировой судья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