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Дело № 05-0600/9/2022</w:t>
      </w:r>
    </w:p>
    <w:p w:rsidR="00A77B3E">
      <w:r>
        <w:t>П О С Т А Н О В Л Е Н И Е</w:t>
      </w:r>
    </w:p>
    <w:p w:rsidR="00A77B3E">
      <w:r>
        <w:t>09 августа 2022 года</w:t>
        <w:tab/>
        <w:tab/>
        <w:tab/>
        <w:tab/>
        <w:t xml:space="preserve">                                                г. Симферополь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Симферополя Оникий И.Е., при участии Кемаловой Э.А.,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2.1 статьи 14.16 Кодекса Российской Федерации об административных правонарушениях, в отношении </w:t>
      </w:r>
    </w:p>
    <w:p w:rsidR="00A77B3E">
      <w:r>
        <w:t>Кемаловой ...</w:t>
      </w:r>
    </w:p>
    <w:p w:rsidR="00A77B3E">
      <w:r>
        <w:t>установил:</w:t>
      </w:r>
    </w:p>
    <w:p w:rsidR="00A77B3E">
      <w:r>
        <w:t>Кемалова Э.А., будучи продавцом магазина «Продукты»  ИП Умерова Ф.Э.  по адресу: ... 12 августа 2021 года в 16 часов 34 минуты осуществила реализацию алкогольной продукции, а именно бутылки пива «Крым Светлое» объемом по 0,5 литра с содержанием этилового спирта 4,0 % несовершеннолетнему лицу – ..., чем нарушила п. 11 ч. 2 ст. 16 Федерального закона от 22 ноября 1995 года № 171-ФЗ «О государственном регулировании производства и оборота спирта этилового, алкогольной и спиртосодержащей продукции и об ограничении потребления (распития) алкогольной продукции».</w:t>
      </w:r>
    </w:p>
    <w:p w:rsidR="00A77B3E">
      <w:r>
        <w:t>В судебном заседании Кемалова Э.А. признала факт продажи алкогольной продукции ..., однако указывала, что по внешнему виду ... выглядела значительно старше своего возраста. Ходатайствовала о замене административного штрафа на предупреждение.</w:t>
      </w:r>
    </w:p>
    <w:p w:rsidR="00A77B3E">
      <w:r>
        <w:t xml:space="preserve">Административная ответственность по ч. 2.1 ст. 14.16 КоАП РФ наступает за розничную продажу несовершеннолетнему алкогольной продукции, если это действие не содержит уголовно наказуемого деяния. </w:t>
      </w:r>
    </w:p>
    <w:p w:rsidR="00A77B3E">
      <w:r>
        <w:t>В соответствии с п. 11 ч. 2 ст. 16 Федерального закона № 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</w:t>
      </w:r>
    </w:p>
    <w:p w:rsidR="00A77B3E">
      <w:r>
        <w:t>В нарушение вышеуказанных требований, Кемалова Э.А. 12 августа 2021 года  в 16 часов 34 минуты осуществила розничную продажу алкогольной продукции, а именно бутылки пива «Крым Светлое» объемом по 0,5 литра с содержанием этилового спирта 4,0 % несовершеннолетней ...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A77B3E">
      <w:r>
        <w:t xml:space="preserve">Вина Кемаловой Э.А. в совершении административного правонарушения, предусмотренного ч. 2.1 ст. 14.16 КоАП РФ, полностью подтверждается исследованными материалами, а именно: протоколом об административном правонарушении № РК-383535 от 12 августа 2021 года (л.д. 1-2), карточкой происшествия (л.д.3), письменным объяснением ... (л.д.7), копией паспорта ... (л.д. 8), рапортом (л.д. 24, 29), диск с видеозаписью (л.д. 30), к/трудовой книжки (л.д. 30) и другими доказательствами. </w:t>
      </w:r>
    </w:p>
    <w:p w:rsidR="00A77B3E">
      <w: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Кемаловой Э.А. в совершении административного правонарушения, предусмотренного ч. 2.1 ст. 14.16 КоАП РФ.   </w:t>
      </w:r>
    </w:p>
    <w:p w:rsidR="00A77B3E">
      <w:r>
        <w:t xml:space="preserve">Срок привлечения к административной ответственности, на дату рассмотрения дела мировым судьей, не истек. </w:t>
      </w:r>
    </w:p>
    <w:p w:rsidR="00A77B3E">
      <w:r>
        <w:t>Обстоятельств, позволяющих квалифицировать совершенное предпринимателем правонарушение в качестве малозначительного, судом не установлено.</w:t>
      </w:r>
    </w:p>
    <w:p w:rsidR="00A77B3E">
      <w:r>
        <w:t>Совершенное Кемаловой Э.А. административное правонарушение относится к правонарушениям, посягающим на общественные отношения, урегулированные законодательством в сфере оборота спиртосодержащей и алкогольной продукции, в частности запрета ее продажи несовершеннолетним, несоблюдение которого может повлечь возникновение угрозы причинения вреда их жизни и здоровью, в связи с чем основания для применения положений ст. 4.1.1 КоАП РФ и замены административного штрафа на предупреждение отсутствуют.</w:t>
      </w:r>
    </w:p>
    <w:p w:rsidR="00A77B3E">
      <w:r>
        <w:t>При назначении наказания учитывается характер совершенного правонарушения, личность виновного лица, признание вины, раскаяние в содеянном в качестве смягчающих обстоятельств и отсутствие отягчающих обстоятельств.</w:t>
      </w:r>
    </w:p>
    <w:p w:rsidR="00A77B3E">
      <w:r>
        <w:t>Согласно части 2.2 и 2.3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физических лиц составляет не менее 10 тысяч рублей.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должностных лиц соответствующей статьей или частью статьи раздела II настоящего Кодекса.</w:t>
      </w:r>
    </w:p>
    <w:p w:rsidR="00A77B3E">
      <w:r>
        <w:t>С учетом привлечения Кемаловой Э.А. к административной ответственности за совершение однородного правонарушения впервые, принимая во внимание, что мера ответственности в виде минимального размера штрафа, предусмотренного санкцией части 1 статьи 14.17.1 КоАП РФ будет чрезмерной и может повлечь избыточное ограничение ее прав, с учетом семейного (наличие дочери на иждивении) и финансового положения, конкретных обстоятельств совершенного правонарушения (в том числе внешнего вида несовершеннолетнего покупателя, количества и вида проданной алкогольной продукции), считаю, что имеются основания для назначения административного наказания в виде административного штрафа с применением положений части 2.2 статьи 4.1 КоАП РФ, что согласуется с правовой позицией Конституционного Суда Российской Федерации, изложенной в Постановлении от 25 февраля 2014 года № 4-П, будет отвечать общим конституционным принципам справедливости наказания, его индивидуализации, соразмерности конституционно закрепленным целям и охраняемым законным интересам, разумности и являться достаточным для реализации превентивного характера.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Кемалову ...  виновной в совершении административного правонарушения, предусмотренного частью 2.1 статьи 14.16 Кодекса Российской Федерации об административных правонарушениях, и с применением положений части 2.2 и 2.3 ст. 4.1 Кодекса Российской Федерации об административных правонарушениях назначить ей административное наказание в виде штрафа в сумме 15000 (пятнадцать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Реквизиты для оплаты штрафа: наименование получателя платежа – 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40102810645370000035, казначейский счет 03100643000000017500, л/с 04752203230 в УФК по Республике Крым, код сводного реестра 35220323, ОКТМО 35701000, КБК 82811601333010000140, УИН 0410760300095006002214170.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г.Симферополь,  ул.Киевская,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 </w:t>
      </w:r>
    </w:p>
    <w:p w:rsidR="00A77B3E">
      <w:r>
        <w:t>Мировой судья                                                                                                   И.Е. Оникий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