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05-0605/9/2025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Г, помещение 12-19) Усеинова Эльвиса Анваровича, паспортные данные, АР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в отношении одного застрахованного лица с кадровым мероприятием «Окончание договора ГПХ» договор ГПХ №53 от дата,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6-7), форма ЕФС-1 (л.д. 11-13), к/акта от дата (л.д.15),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Усеинова Эльвиса Анваровича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79709100000000086094, назначение платежа – административный штраф, фио по решению суда № 05-0605/9/2025.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