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05-0606/9/2023</w:t>
      </w:r>
    </w:p>
    <w:p w:rsidR="00A77B3E">
      <w:r>
        <w:t>ПОСТАНОВЛЕНИЕ</w:t>
      </w:r>
    </w:p>
    <w:p w:rsidR="00A77B3E">
      <w:r>
        <w:t xml:space="preserve">         дата                                                                          адрес                  </w:t>
      </w:r>
    </w:p>
    <w:p w:rsidR="00A77B3E"/>
    <w:p w:rsidR="00A77B3E">
      <w:r>
        <w:t>Мировой судья судебного участка № 9 Киевского судебного района адрес фио, при участии прокурора фио, лица, в отношении которого ведется производство по делу об административном правонарушении, - фио, потерпевшей фио, рассмотрев в открытом судебном заседании дело об административном правонарушении, предусмотренном статьей 5.59 КоАП РФ в отношении</w:t>
      </w:r>
    </w:p>
    <w:p w:rsidR="00A77B3E">
      <w:r>
        <w:t>должностного лица – руководителя наименование организации) фио, паспортные данные телефон,</w:t>
      </w:r>
    </w:p>
    <w:p w:rsidR="00A77B3E">
      <w:r>
        <w:t>установил:</w:t>
      </w:r>
    </w:p>
    <w:p w:rsidR="00A77B3E">
      <w:r>
        <w:t xml:space="preserve">фио, будучи должностным лицом – руководителем наименование организации, на которого возложено осуществление публично значимых функций, нарушил установленный законодательством Российской Федерации порядок рассмотрения обращений граждан, а именно не предоставил в установленный срок ответ на обращение фио по вопросу содержания, отлова, лечения, стерилизации, подбору трупов, эвтаназии и утилизации бездомных животных. </w:t>
      </w:r>
    </w:p>
    <w:p w:rsidR="00A77B3E">
      <w:r>
        <w:t>Прокурор фио поддержал составленное в отношении фио постановление.</w:t>
      </w:r>
    </w:p>
    <w:p w:rsidR="00A77B3E">
      <w:r>
        <w:t>фио в судебном заседании с нарушением согласился, вину признал.</w:t>
      </w:r>
    </w:p>
    <w:p w:rsidR="00A77B3E">
      <w:r>
        <w:t>Потерпевшая фио пояснила, что является членом зоозащитной организации, в связи с поступлением информации о незаконном умерщвлении бездомных животных она обратилась в наименование организации, однако ответ в установленный законом срок ею получен не был, в связи с чем она обратилась в прокуратуру.</w:t>
      </w:r>
    </w:p>
    <w:p w:rsidR="00A77B3E">
      <w:r>
        <w:t>Заслушав участников судебного разбирательства, исследовав материалы дела, прихожу к следующему.</w:t>
      </w:r>
    </w:p>
    <w:p w:rsidR="00A77B3E">
      <w: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Согласно статье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В силу статьи 5.59 Кодекса Российской Федерации об административных правонарушениях 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статьями 5.39, 5.63 названного Кодекса, влечет наложение административного штрафа в размере от пяти тысяч до сумма прописью.</w:t>
      </w:r>
    </w:p>
    <w:p w:rsidR="00A77B3E">
      <w:r>
        <w:t>Порядок рассмотрения обращений граждан государственными органами, органами местного самоуправления и должностными лицами урегулирован Федеральным законом от дата №59-ФЗ «О порядке рассмотрения обращений граждан Российской Федерации» (далее - Федеральный закон №59-ФЗ).</w:t>
      </w:r>
    </w:p>
    <w:p w:rsidR="00A77B3E">
      <w:r>
        <w:t xml:space="preserve">В соответствии с ч.2 ст. 8 Федерального закона № 59-ФЗ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 </w:t>
      </w:r>
    </w:p>
    <w:p w:rsidR="00A77B3E">
      <w:r>
        <w:t>В силу части 1 статьи 9 Федерального закона №59-ФЗ,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A77B3E">
      <w:r>
        <w:t>Статьей 10 Федерального закона №59-ФЗ установлены требования, предъявляемые к рассмотрению обращения.</w:t>
      </w:r>
    </w:p>
    <w:p w:rsidR="00A77B3E">
      <w:r>
        <w:t xml:space="preserve">Согласно ст. 14 Федерального закона №59-ФЗ 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 </w:t>
      </w:r>
    </w:p>
    <w:p w:rsidR="00A77B3E">
      <w:r>
        <w:t xml:space="preserve">Как следует из материалов дела, на электронный адрес наименование организации поступило обращение фио по вопросу содержания, отлова, лечения, стерилизации, подбору трупов, эвтаназии и утилизации безнадзорных животных. </w:t>
      </w:r>
    </w:p>
    <w:p w:rsidR="00A77B3E">
      <w:r>
        <w:t xml:space="preserve">В ходе прокурорской проверки установлено, что в нарушение части 2 статьи 8 Закона №59-ФЗ обращение фио в установленный трехдневный срок зарегистрировано не было. </w:t>
      </w:r>
    </w:p>
    <w:p w:rsidR="00A77B3E">
      <w:r>
        <w:t>Допущенное нарушения Федерального закона №59-ФЗ при рассмотрении обращения фио послужило основанием для возбуждения производства по делу об административном правонарушении в отношении должностного лица – руководителя наименование организации фио</w:t>
      </w:r>
    </w:p>
    <w:p w:rsidR="00A77B3E">
      <w:r>
        <w:t>Из материалов дела следует, что фио занимает должность руководителя наименование организации.</w:t>
      </w:r>
    </w:p>
    <w:p w:rsidR="00A77B3E">
      <w:r>
        <w:t>Согласно должностной инструкции наименование организации от дата, на руководителя наименование организации возложены обязанности по представлению интересов в отношениях с органами государственной власти, органами местного самоуправления муниципальных образований, организациями, гражданами.</w:t>
      </w:r>
    </w:p>
    <w:p w:rsidR="00A77B3E">
      <w: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всестороннем, полном и объективном исследовании всех доказательств дела в их совокупности.</w:t>
      </w:r>
    </w:p>
    <w:p w:rsidR="00A77B3E">
      <w:r>
        <w:t>В силу статьи 26.11 КоАП РФ оцениваю представленные материалы дела: постановление о возбуждении дела об административном правонарушении от дата (л.д. 1-4), постановление о признании потерпевшим по делу об административном правонарушении от дата (л.д. 5-7), к/решения о проведении проверки от дата (л.д. 8), к/обращения фио (л.д. 9-14), ответ на требование (л.д. 17-18), к/приказа (л.д. 19,20), к/должностной инструкции (л.д. 21-28), к/устава (л.д. 29-35), к/трудового договора (л.д. 36-47), объяснение (л.д. 57),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статьей 5.59  КоАП РФ.</w:t>
      </w:r>
    </w:p>
    <w:p w:rsidR="00A77B3E">
      <w:r>
        <w:t xml:space="preserve">Принимая во внимание обстоятельства дела, данные о личности правонарушителя, признание вины в качестве смягчающего обстоятельства и отсутствие отягчающих обстоятельств, прихожу к выводу о том, что фио следует подвергнуть административному наказанию в виде наложения административного штрафа в минимальном размере, предусмотренном санкцией вменяемой статьи. </w:t>
      </w:r>
    </w:p>
    <w:p w:rsidR="00A77B3E">
      <w:r>
        <w:t>Руководствуясь ст. ст. 29.10, 29.11 Кодекса Российской Федерации об административных правонарушениях, мировой судья</w:t>
      </w:r>
    </w:p>
    <w:p w:rsidR="00A77B3E">
      <w:r>
        <w:t>постановил:</w:t>
      </w:r>
    </w:p>
    <w:p w:rsidR="00A77B3E">
      <w:r>
        <w:t>признать руководителя наименование организации фио виновным в совершении административного правонарушения, предусмотренного статьей 5.59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УФК по адрес (Министерство юстиции адрес, л/с телефон, код сводного реестра 35220323),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ОКТМО: телефон, КБК: телефон телефон, УИН 0410760300095006062305135.</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адрес по адресу: адрес, каб. № 53.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Постановление может быть обжаловано в Киевский районный суд адрес в течение 10 суток со дня получения копии постановления.</w:t>
      </w:r>
    </w:p>
    <w:p w:rsidR="00A77B3E"/>
    <w:p w:rsidR="00A77B3E">
      <w:r>
        <w:t>Мировой судья                                                                                           фио</w:t>
      </w:r>
    </w:p>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