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05-0608/9/2025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Г, помещение 12-19) Усеинова Эльвиса Анваровича, паспортные данные, АР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в отношении одного застрахованного лица с кадровым мероприятием «Окончание договора ГПХ» договор ГПХ №40 от дата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6-7), форма ЕФС-1 (л.д. 11-14), к/акта от дата (л.д.15),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Усеинова Эльвиса Анваровича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79709100000000086116, назначение платежа – административный штраф, фио по решению суда № 05-0608/9/2025.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