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05-0611/9/2025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Г, помещение 12-19) Усеинова Эльвиса Анваровича, паспортные данные, АР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в отношении одного застрахованного лица с кадровым мероприятием «Окончание договора ГПХ» договор ГПХ №57 от дата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1-), выписка из ЕГРЮЛ (л.д. 6-7), форма ЕФС-1 (л.д. 11-14), к/акта от дата (л.д.15),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Усеинова Эльвиса Анваровича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79709100000000086108, назначение платежа – административный штраф, фио по решению суда № 05-0611/9/2025.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