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Дело № 05-0619/9/2022</w:t>
      </w:r>
    </w:p>
    <w:p w:rsidR="00A77B3E">
      <w:r>
        <w:t xml:space="preserve">            П О С Т А Н О В Л Е Н И Е</w:t>
      </w:r>
    </w:p>
    <w:p w:rsidR="00A77B3E">
      <w:r>
        <w:t>27 июля 2022 года</w:t>
        <w:tab/>
        <w:t xml:space="preserve">                                                                                     г. Симферополь         </w:t>
      </w:r>
    </w:p>
    <w:p w:rsidR="00A77B3E"/>
    <w:p w:rsidR="00A77B3E">
      <w:r>
        <w:t xml:space="preserve">Мировой судья судебного участка №9 Киевского судебного района города Симферополь Оникий И.Е., 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Валиахметова З.Г., потерпевшего – ...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статьи 6.1.1 Кодекса Российской Федерации об административных правонарушениях, в отношении</w:t>
      </w:r>
    </w:p>
    <w:p w:rsidR="00A77B3E">
      <w:r>
        <w:t>Валиахметова .........</w:t>
      </w:r>
    </w:p>
    <w:p w:rsidR="00A77B3E">
      <w:r>
        <w:t xml:space="preserve">                                                           установил:</w:t>
      </w:r>
    </w:p>
    <w:p w:rsidR="00A77B3E">
      <w:r>
        <w:t>Валиахметов З.Г. 18 января 2022 года в 20 часов 30 минут по адресу: ..., в ходе конфликта нанес           ... несколько ударов в область головы, лица, причинив согласно заключению СМЭ №129 от 21 января 2022 года телесные повреждения в виде тупой травмы левого глаза, кровоподтеков головы, туловища, разрыв слизистой оболочки верхней губы, которые расцениваются как повреждения, не причинившие вред здоровью, не повлекшие последствий, указанных в статье 115 УК РФ, причинив физическую боль потерпевшему.</w:t>
      </w:r>
    </w:p>
    <w:p w:rsidR="00A77B3E">
      <w:r>
        <w:t>В судебном заседании Валиахметов З.Г. свою вину признал, с нарушением согласился.</w:t>
      </w:r>
    </w:p>
    <w:p w:rsidR="00A77B3E">
      <w:r>
        <w:t>Потерпевший ... в судебном заседании пояснил, что в ходе конфликта 18 января 2022 года Валиахметов З.Г. нанес ему удары в область головы.</w:t>
      </w:r>
    </w:p>
    <w:p w:rsidR="00A77B3E">
      <w:r>
        <w:t xml:space="preserve">Выслушав Валиахметова З.Г., ... исследовав материалы дела об административном правонарушении, прихожу к следующему. </w:t>
      </w:r>
    </w:p>
    <w:p w:rsidR="00A77B3E">
      <w: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 протокол об административном правонарушении от 16 марта 2022 года серии 8201 № 004751 (л.д. 2), заявление Кайбуллаева Р.Р. о причинении ему телесных повреждений (л.д.4), постановление №50 ОП№2 о назначении СМЭ (л.д.5),  объяснения (л.д. 6-9), заключение эксперта №129 от 21 января 2022 года (л.д.13-15), рапорт (л.д.16,18), заключение эксперта №264 от 04 февраля 2022 года (л.д.25-30), объяснения (л.д. 31-32), сведения о правонарушениях (л.д.35), рапорт (л.д.37),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Валиахметов З.Г. совершил административное правонарушение, предусмотренное статьей 6.1.1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в том числе относительно возникшего конфликта, поведение каждого участника, наступившие последствия, личность правонарушителя. К смягчающим обстоятельствам относится признание Валиахметовым З.Г. вины.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Валиахметова З.Г.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Валиахметова ... виновным в совершении административного правонарушения, предусмотренного статьи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                     УИН 0410760300095006192206161.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