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05-0649/9/2022                                        </w:t>
      </w:r>
    </w:p>
    <w:p w:rsidR="00A77B3E">
      <w:r>
        <w:t>П О С Т А Н О В Л Е Н И Е</w:t>
      </w:r>
    </w:p>
    <w:p w:rsidR="00A77B3E">
      <w:r>
        <w:t>29 сентября 2022 года</w:t>
        <w:tab/>
        <w:tab/>
        <w:t xml:space="preserve">                                                                 г. Симферополь</w:t>
      </w:r>
    </w:p>
    <w:p w:rsidR="00A77B3E"/>
    <w:p w:rsidR="00A77B3E">
      <w:r>
        <w:t>Мировой судья судебного участка № 9 Киевского судебного района города Симферополь Республики Крым – Оникий И.Е., при участии потерпевшего Грабовец Д.В.</w:t>
      </w:r>
    </w:p>
    <w:p w:rsidR="00A77B3E">
      <w:r>
        <w:t xml:space="preserve">рассмотрев в открытом судебном заседании дело об административном правонарушении, предусмотренном статьей 7.17 Кодекса Российской Федерации об административных правонарушениях в отношении </w:t>
      </w:r>
    </w:p>
    <w:p w:rsidR="00A77B3E">
      <w:r>
        <w:t>Гаджиева ......</w:t>
      </w:r>
    </w:p>
    <w:p w:rsidR="00A77B3E">
      <w:r>
        <w:t xml:space="preserve">                                                              установил:</w:t>
      </w:r>
    </w:p>
    <w:p w:rsidR="00A77B3E">
      <w:r>
        <w:t>Гаджиев А.Т. 26 июля 2022 года примерно в 20 часов 50 минут по адресу:                             ..., путем нанесения удара кулаком умышленно повредил стекло левого бокового кузова транспортного средства ... государственный регистрационный знак «...», принадлежащего ..., чем причинил ему незначительный материальный ущерб на сумму 4000,00 рублей, чем совершил административное правонарушение, предусмотренное статьей 7.17 КоАП РФ.</w:t>
      </w:r>
    </w:p>
    <w:p w:rsidR="00A77B3E">
      <w:r>
        <w:t>Гаджиев А.Т.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Потерпевший ... подтвердил обстоятельства, изложенные в протоколе об административном правонарушении, пояснил, что причиненный материальный ущерб ему не возмещен.</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Диспозицией части 7.17 КоАП РФ предусмотрена административная ответственность за умышленное уничтожение или повреждение чужого имущества, если эти действия не повлекли причинение значительного ущерба.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08 августа 2022 года 8201 №055241 об административном правонарушении (л.д.1), рапорт (л.д. 3), копию заявления (л.д. 5), копию протокола осмотра места происшествия (л.д. 6-10), накладная (л.д. 16), диск с видеозаписью (л.д. 17), сведения о правонарушениях (л.д. 18-19),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Гаджиев А.Т. совершил административное правонарушение, предусмотренное статьей 7.17 КоАП РФ.</w:t>
      </w:r>
    </w:p>
    <w:p w:rsidR="00A77B3E">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
        <w:t>С учетом данных о правонарушителе и конкретных обстоятельствах дела, пояснениях потерпевшего о том, что ущерб ему не возмещен, прихожу к выводу о том, что Гаджиева А.Т. следует подвергнуть административному наказанию в виде наложения административного штрафа.</w:t>
      </w:r>
    </w:p>
    <w:p w:rsidR="00A77B3E">
      <w:r>
        <w:t>На основании изложенного и руководствуясь статьями 29.10, 29.11 Кодекса Российской Федерации об административных правонарушениях, мировой судья</w:t>
      </w:r>
    </w:p>
    <w:p w:rsidR="00A77B3E">
      <w:r>
        <w:t>постановил:</w:t>
      </w:r>
    </w:p>
    <w:p w:rsidR="00A77B3E">
      <w:r>
        <w:t>признать Гаджиева ... виновным в совершении административного правонарушения, предусмотренного статьей 7.17 Кодекса Российской Федерации об административных правонарушениях и назначить ему административное наказание в виде штрафа в размере 500 (пятьсот) рублей.</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 УФК по Республике Крым                     г. Симферополь, БИК: 013510002, единый казначейский счет: 40102810645370000035, казначейский счет: 03100643000000017500, ОКТМО: 35701000, КБК: 828 1 16 01073 01 0017 140,  УИН 0410760300095006492207188.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г.Симферополь,  ул.Киевская,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г.Симферополя Республики Крым в течение 10 суток со дня получения копии постановления путем подачи жалобы через судебный участок №9 Киевского судебного района г.Симферополя.</w:t>
      </w:r>
    </w:p>
    <w:p w:rsidR="00A77B3E"/>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