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 05-0662/9/2025</w:t>
      </w:r>
    </w:p>
    <w:p w:rsidR="00A77B3E">
      <w:r>
        <w:t>УИД 91MS0009-телефон-телефон</w:t>
      </w:r>
    </w:p>
    <w:p w:rsidR="00A77B3E">
      <w:r>
        <w:t xml:space="preserve">      </w:t>
      </w:r>
    </w:p>
    <w:p w:rsidR="00A77B3E">
      <w:r>
        <w:t xml:space="preserve">         П О С Т А Н О В Л Е Н И Е</w:t>
      </w:r>
    </w:p>
    <w:p w:rsidR="00A77B3E">
      <w:r>
        <w:t xml:space="preserve">         дата</w:t>
        <w:tab/>
        <w:t xml:space="preserve">                                               адрес</w:t>
      </w:r>
    </w:p>
    <w:p w:rsidR="00A77B3E"/>
    <w:p w:rsidR="00A77B3E">
      <w:r>
        <w:t>Мировой судья судебного участка №9 Киевского судебного района адрес фио, при участии фио, рассмотрев дело об административном правонарушении, предусмотренном частью 2 статьи 7.27 Кодекса Российской Федерации об административных правонарушениях, в отношении</w:t>
      </w:r>
    </w:p>
    <w:p w:rsidR="00A77B3E">
      <w:r>
        <w:t>фио, паспортные данные, зарегистрированной и паспортные данные телефон,</w:t>
      </w:r>
    </w:p>
    <w:p w:rsidR="00A77B3E">
      <w:r>
        <w:t>у с т а н о в и л:</w:t>
      </w:r>
    </w:p>
    <w:p w:rsidR="00A77B3E">
      <w:r>
        <w:t>фио дата в время в магазине «Яблоко» по адресу: адрес, совершила мелкое хищение товара, а именно: станок для бритья «dorko» - 1шт. на сумму сумма, сыр плавленый «Крымская коровка» с крымскими грибами сумма на сумму сумма,  шоколад «Красный октябрь» Аленка черничный йогурт, сумма на сумму сумма, брюссельская капуста  «ice star» сумма на суму сумма,  творог «Кубанский молочник» сумма на сумму сумма, корм для кошек «Вискас» индейка рагу, сумма на сумму сумма, корм для кошек «Вискас» говядина и язык рагу, сумма на сумму сумма, капуста «Крымское лукошко» брокколи сумма на сумму сумма, шоколад «Красный октябрь» Аленка с начинкой с веселинками, сумма на сумму сумма, Шпинат с/м на сумму сумма, вино «Монастырская трапеза» светлое, сумма. на сумму сумма, сыр плавленый «Хохланд»140 г. на сумму сумма, причинив наименование организации материальный ущерб на общую сумму сумма.</w:t>
      </w:r>
    </w:p>
    <w:p w:rsidR="00A77B3E">
      <w:r>
        <w:t>фио в судебном заседании вину в совершении правонарушения признала, в содеянном раскаялась.</w:t>
      </w:r>
    </w:p>
    <w:p w:rsidR="00A77B3E">
      <w:r>
        <w:t>Заслушав фио исследовав материалы дела об административном правонарушении, прихожу к следующему.</w:t>
      </w:r>
    </w:p>
    <w:p w:rsidR="00A77B3E">
      <w:r>
        <w:t>Диспозицией части 2 статьи 7.17 КоАП РФ предусмотрена административная ответственность за совершение мелкого хищения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p>
    <w:p w:rsidR="00A77B3E">
      <w:r>
        <w:t>В силу статьи 26.11 КоАП РФ оцениваю представленные материалы дела:  протокол от дата об административном правонарушении серии 8201 №279501 (л.д. 1), объяснение (л.д. 5,6,11,), заявление (л.д.4), протокол серии 8210 №021726 об административном задержании от дата (л.д. 9), справку (л.д. 10), справку ИБД-Ф (л.д. 13), справку о стоимости похищенного товара (л.д. 14), к/товарных накладных              (л.д. 40-53), к/доверенности (л.д. 54), заявление (л.д. 55),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2 статьи 7.27 КоАП РФ. </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при определении размера которого учитывается признание вины в качестве смягчающего обстоятельства и отсутствие отягчающих обстоятельств.</w:t>
      </w:r>
    </w:p>
    <w:p w:rsidR="00A77B3E">
      <w:r>
        <w:t>Руководствуясь ч.2 ст. 7.27, ст. 29.7-29.11 КоАП РФ, –</w:t>
      </w:r>
    </w:p>
    <w:p w:rsidR="00A77B3E">
      <w:r>
        <w:t>п о с т а н о в и л :</w:t>
      </w:r>
    </w:p>
    <w:p w:rsidR="00A77B3E">
      <w:r>
        <w:t>признать фио виновной в совершении административного правонарушения, предусмотренного частью 2 статьи 7.27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140,  УИН 0410760300095006622507161.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Постановление может быть обжаловано в Киевский районный суд адрес в течение 10 дней со дня получения или вручения копии постановления.</w:t>
      </w:r>
    </w:p>
    <w:p w:rsidR="00A77B3E"/>
    <w:p w:rsidR="00A77B3E">
      <w:r>
        <w:t>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