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05-0676/9/2022</w:t>
      </w:r>
    </w:p>
    <w:p w:rsidR="00A77B3E">
      <w:r>
        <w:t>ПОСТАНОВЛЕНИЕ</w:t>
      </w:r>
    </w:p>
    <w:p w:rsidR="00A77B3E">
      <w:r>
        <w:t>27 сентября 2022 года                                                                                    г. Симферополь</w:t>
      </w:r>
    </w:p>
    <w:p w:rsidR="00A77B3E">
      <w:r>
        <w:t xml:space="preserve">        </w:t>
      </w:r>
    </w:p>
    <w:p w:rsidR="00A77B3E">
      <w:r>
        <w:t>Мировой судья судебного участка № 9 Киевского судебного района города Симферополь Республики Крым Оникий И.Е.,</w:t>
      </w:r>
    </w:p>
    <w:p w:rsidR="00A77B3E">
      <w:r>
        <w:t>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должностного лица Общества с ограниченной ответственностью «Транс-Сервис» (ОГРН 1159102124488, адрес нахождения: Республика Крым, г. Симферополь, пр. Победы, д.286, лит. А, пом. 40) – капитана судна ...... Моисеенко ......</w:t>
      </w:r>
    </w:p>
    <w:p w:rsidR="00A77B3E">
      <w:r>
        <w:t xml:space="preserve">                                                                 установил:  </w:t>
      </w:r>
    </w:p>
    <w:p w:rsidR="00A77B3E">
      <w:r>
        <w:t>Моисеенко Е.Е., являющийся должностным лицом ООО «Транс-Сервис» - капитаном судна ......, не сообщил в адрес Крымского отдела АЧТУ Росрыболовства о произошедшем 25 июля 2022 года аварийном случае, а именно выходе из строя масляного насоса на находящемся на промысле в Черном море рыболовном судне ......, что привело к созданию препятствий производственной деятельности в связи с появлением эксплуатационных ограничения рыболовного судна, совершив административное правонарушение, предусмотренное статьей 19.7 КоАП РФ.</w:t>
      </w:r>
    </w:p>
    <w:p w:rsidR="00A77B3E">
      <w:r>
        <w:t>В судебное заседание Моисеенко Е.Е. не явился, о дате, месте и времени судебного заседания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п. 12 Положения о расследовании аварий или инцидентов на море, утвержденного Приказом Минтранса России от 08 октября 2013 года № 308,  капитан судна обязан незамедлительно сообщить о произошедшем аварийном случае в том числе в Росрыболовство при аварийном случае с судном рыбопромыслового флота.</w:t>
      </w:r>
    </w:p>
    <w:p w:rsidR="00A77B3E">
      <w:r>
        <w:t>В нарушение указанного Положения капитан судна ...... Моисеенко Е.Е. не сообщил в адрес Крымского отдела АЧТУ Росрыболовства о том, что 25 июля 2022 года произошел аварийный случай, а именно выход из строя масляного насоса на находящемся на промысле в Черном море рыболовном судне ......, что привело к созданию препятствий производственной деятельности в связи с появлением эксплуатационных ограничения рыболовного судна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25 августа 2022 года № 01/19/140939 об административном правонарушении (л.д.2-4), копию письма от 01 августа 2022 года (л.д. 9-11), копию справки об АС (л.д. 12), копию акта                (л.д. 16), копию трудового договора (л.д. 22-26), копию приказа (л.д. 27), выписку из ЕГРЮЛ (л.д. 28-37), копию запроса от 24 августа 2022 года (л.д. 38), копию ответа от 25 августа 2022 года (л.д. 39)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капитан судна Моисеенко Е.Е. совершил административное правонарушение, ответственность за которое предусмотрена статьей 19.7 КоАП РФ.</w:t>
      </w:r>
    </w:p>
    <w:p w:rsidR="00A77B3E">
      <w:r>
        <w:t>При назначении наказания учитывается характер совершенного правонарушения,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Моисеенко Е.Е.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должностное лицо Общества с ограниченной ответственностью «Транс-Сервис» - капитана судна ... «Транс-Сервис» Моисеенко ...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административного штрафа в размере 300 (триста) рублей.</w:t>
      </w:r>
    </w:p>
    <w:p w:rsidR="00A77B3E">
      <w:r>
        <w:t>Реквизиты для оплаты штрафа: наименование получателя платежа – Россия, Республика Крым, 295000, г. Симферополь, ул. Набережная им. 60-летия СССР, 28, ОГРН 1149102019164, получатель: Управление Федерального Казначейства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 ИНН 9102013284, КПП 910201001, БИК 013510002, Единый казначейский счет 40102810645370000035, казначейский счет 03100643000000017500, л/с 04752203230 в УФК по Республике Крым, код сводного реестра 35220323, ОКТМО 35701000, КБК 82811601193010007140,                             УИН 0410760300095006762219116.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или вручения копии постановления путем подачи жалобы через судебный участок №9 Киевского судебного района                                г. Симферополь.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